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15B9" w14:textId="5384787A" w:rsidR="00A33B8D" w:rsidRDefault="001A46B8" w:rsidP="00A33B8D">
      <w:pPr>
        <w:rPr>
          <w:b/>
          <w:bCs/>
          <w:sz w:val="28"/>
          <w:szCs w:val="28"/>
          <w:lang w:val="et-EE"/>
        </w:rPr>
      </w:pPr>
      <w:r w:rsidRPr="001A46B8">
        <w:rPr>
          <w:b/>
          <w:bCs/>
          <w:sz w:val="28"/>
          <w:szCs w:val="28"/>
          <w:lang w:val="et-EE"/>
        </w:rPr>
        <w:t>PEFC sertifikaadist tulenev tegevuskava</w:t>
      </w:r>
    </w:p>
    <w:p w14:paraId="28079438" w14:textId="7F99D312" w:rsidR="00977645" w:rsidRDefault="00977645" w:rsidP="00A33B8D">
      <w:pPr>
        <w:rPr>
          <w:i/>
          <w:iCs/>
          <w:sz w:val="24"/>
          <w:szCs w:val="24"/>
          <w:lang w:val="et-EE"/>
        </w:rPr>
      </w:pPr>
      <w:r w:rsidRPr="007D3E62">
        <w:rPr>
          <w:i/>
          <w:iCs/>
          <w:sz w:val="24"/>
          <w:szCs w:val="24"/>
          <w:lang w:val="et-EE"/>
        </w:rPr>
        <w:t xml:space="preserve">Vastavalt </w:t>
      </w:r>
      <w:r w:rsidR="007D3E62" w:rsidRPr="007D3E62">
        <w:rPr>
          <w:i/>
          <w:iCs/>
          <w:sz w:val="24"/>
          <w:szCs w:val="24"/>
          <w:lang w:val="et-EE"/>
        </w:rPr>
        <w:t>PEFC Eesti jätkusuutliku metsamajandamise standard</w:t>
      </w:r>
      <w:r w:rsidR="007D3E62">
        <w:rPr>
          <w:i/>
          <w:iCs/>
          <w:sz w:val="24"/>
          <w:szCs w:val="24"/>
          <w:lang w:val="et-EE"/>
        </w:rPr>
        <w:t xml:space="preserve">i nõuetele peab serdi omajal olema tegevuskava. </w:t>
      </w:r>
      <w:r w:rsidR="006C7E15">
        <w:rPr>
          <w:i/>
          <w:iCs/>
          <w:sz w:val="24"/>
          <w:szCs w:val="24"/>
          <w:lang w:val="et-EE"/>
        </w:rPr>
        <w:t>All on välja toodud kõik, mida</w:t>
      </w:r>
      <w:r w:rsidR="00137895">
        <w:rPr>
          <w:i/>
          <w:iCs/>
          <w:sz w:val="24"/>
          <w:szCs w:val="24"/>
          <w:lang w:val="et-EE"/>
        </w:rPr>
        <w:t xml:space="preserve"> </w:t>
      </w:r>
      <w:r w:rsidR="001F7607">
        <w:rPr>
          <w:i/>
          <w:iCs/>
          <w:sz w:val="24"/>
          <w:szCs w:val="24"/>
          <w:lang w:val="et-EE"/>
        </w:rPr>
        <w:t xml:space="preserve">maaomaniku </w:t>
      </w:r>
      <w:r w:rsidR="00137895">
        <w:rPr>
          <w:i/>
          <w:iCs/>
          <w:sz w:val="24"/>
          <w:szCs w:val="24"/>
          <w:lang w:val="et-EE"/>
        </w:rPr>
        <w:t>PEFC standardi</w:t>
      </w:r>
      <w:r w:rsidR="006C7E15">
        <w:rPr>
          <w:i/>
          <w:iCs/>
          <w:sz w:val="24"/>
          <w:szCs w:val="24"/>
          <w:lang w:val="et-EE"/>
        </w:rPr>
        <w:t xml:space="preserve"> tegevuskava peab minimaalselt sisaldama. </w:t>
      </w:r>
    </w:p>
    <w:p w14:paraId="21876A55" w14:textId="1EBC0B20" w:rsidR="00137895" w:rsidRPr="007D3E62" w:rsidRDefault="00BA0D38" w:rsidP="00137895">
      <w:pPr>
        <w:rPr>
          <w:i/>
          <w:iCs/>
          <w:sz w:val="24"/>
          <w:szCs w:val="24"/>
          <w:lang w:val="et-EE"/>
        </w:rPr>
      </w:pPr>
      <w:r>
        <w:rPr>
          <w:i/>
          <w:iCs/>
          <w:sz w:val="24"/>
          <w:szCs w:val="24"/>
          <w:lang w:val="et-EE"/>
        </w:rPr>
        <w:t xml:space="preserve">Seda dokumenti on võimalik </w:t>
      </w:r>
      <w:r w:rsidR="008C1033">
        <w:rPr>
          <w:i/>
          <w:iCs/>
          <w:sz w:val="24"/>
          <w:szCs w:val="24"/>
          <w:lang w:val="et-EE"/>
        </w:rPr>
        <w:t xml:space="preserve">kasutada otseselt tegevuskava koostamise põhjana või </w:t>
      </w:r>
      <w:r w:rsidR="00F4351A">
        <w:rPr>
          <w:i/>
          <w:iCs/>
          <w:sz w:val="24"/>
          <w:szCs w:val="24"/>
          <w:lang w:val="et-EE"/>
        </w:rPr>
        <w:t xml:space="preserve">ka oma tegevuskava koostamisel. </w:t>
      </w:r>
    </w:p>
    <w:p w14:paraId="0337FCC3" w14:textId="120650FC" w:rsidR="009E12B4" w:rsidRPr="009E12B4" w:rsidRDefault="009E12B4" w:rsidP="00A33B8D">
      <w:pPr>
        <w:rPr>
          <w:sz w:val="28"/>
          <w:szCs w:val="28"/>
          <w:lang w:val="et-EE"/>
        </w:rPr>
      </w:pPr>
    </w:p>
    <w:p w14:paraId="2F992F30" w14:textId="6AB5CF38" w:rsidR="00093C45" w:rsidRPr="00741863" w:rsidRDefault="009E12B4" w:rsidP="00A33B8D">
      <w:pPr>
        <w:rPr>
          <w:b/>
          <w:bCs/>
          <w:lang w:val="et-EE"/>
        </w:rPr>
      </w:pPr>
      <w:r w:rsidRPr="00741863">
        <w:rPr>
          <w:b/>
          <w:bCs/>
          <w:lang w:val="et-EE"/>
        </w:rPr>
        <w:t>Metsaomaniku nimi</w:t>
      </w:r>
      <w:r w:rsidR="00093C45" w:rsidRPr="00741863">
        <w:rPr>
          <w:b/>
          <w:bCs/>
          <w:lang w:val="et-EE"/>
        </w:rPr>
        <w:t>:</w:t>
      </w:r>
    </w:p>
    <w:p w14:paraId="3BD77042" w14:textId="77777777" w:rsidR="00093C45" w:rsidRPr="00741863" w:rsidRDefault="00093C45" w:rsidP="00A33B8D">
      <w:pPr>
        <w:rPr>
          <w:b/>
          <w:bCs/>
          <w:lang w:val="et-EE"/>
        </w:rPr>
      </w:pPr>
      <w:r w:rsidRPr="00741863">
        <w:rPr>
          <w:b/>
          <w:bCs/>
          <w:lang w:val="et-EE"/>
        </w:rPr>
        <w:t xml:space="preserve">EEML PEFC grupiga liitumise kuupäev ja aasta: </w:t>
      </w:r>
    </w:p>
    <w:p w14:paraId="211DE832" w14:textId="77777777" w:rsidR="00093C45" w:rsidRDefault="00093C45" w:rsidP="00A33B8D">
      <w:pPr>
        <w:rPr>
          <w:lang w:val="et-EE"/>
        </w:rPr>
      </w:pPr>
    </w:p>
    <w:p w14:paraId="4DA3B702" w14:textId="0AEFE385" w:rsidR="004E3ACB" w:rsidRDefault="009955B1" w:rsidP="004E3ACB">
      <w:pPr>
        <w:rPr>
          <w:i/>
          <w:iCs/>
          <w:lang w:val="et-EE"/>
        </w:rPr>
      </w:pPr>
      <w:r>
        <w:rPr>
          <w:lang w:val="et-EE"/>
        </w:rPr>
        <w:t xml:space="preserve">Alates EEML PEFC grupiga liitumisest on </w:t>
      </w:r>
      <w:r w:rsidR="0013251B">
        <w:rPr>
          <w:lang w:val="et-EE"/>
        </w:rPr>
        <w:t xml:space="preserve">kohustus järgida </w:t>
      </w:r>
      <w:r w:rsidR="0013251B" w:rsidRPr="0013251B">
        <w:rPr>
          <w:lang w:val="et-EE"/>
        </w:rPr>
        <w:t>PEFC standardi nõudeid</w:t>
      </w:r>
      <w:r w:rsidR="0013251B">
        <w:rPr>
          <w:lang w:val="et-EE"/>
        </w:rPr>
        <w:t xml:space="preserve">. </w:t>
      </w:r>
      <w:r w:rsidR="004E3ACB" w:rsidRPr="005E3435">
        <w:rPr>
          <w:i/>
          <w:iCs/>
          <w:lang w:val="et-EE"/>
        </w:rPr>
        <w:t>Punkt on täidetav grupi tasandil</w:t>
      </w:r>
      <w:r w:rsidR="004E3ACB">
        <w:rPr>
          <w:i/>
          <w:iCs/>
          <w:lang w:val="et-EE"/>
        </w:rPr>
        <w:t xml:space="preserve">. </w:t>
      </w:r>
    </w:p>
    <w:p w14:paraId="599FEF27" w14:textId="5D4BFE8B" w:rsidR="004E3ACB" w:rsidRPr="004E3ACB" w:rsidRDefault="00636C2B" w:rsidP="004E3ACB">
      <w:pPr>
        <w:rPr>
          <w:lang w:val="et-EE"/>
        </w:rPr>
      </w:pPr>
      <w:r>
        <w:rPr>
          <w:lang w:val="et-EE"/>
        </w:rPr>
        <w:t xml:space="preserve">Nõuete järgimise kohustus on välja toodud EEML kodulehel. </w:t>
      </w:r>
    </w:p>
    <w:p w14:paraId="035EF840" w14:textId="77777777" w:rsidR="00741863" w:rsidRDefault="00741863" w:rsidP="00A33B8D">
      <w:pPr>
        <w:rPr>
          <w:lang w:val="et-EE"/>
        </w:rPr>
      </w:pPr>
    </w:p>
    <w:p w14:paraId="40DB81D2" w14:textId="0AAF625A" w:rsidR="009955B1" w:rsidRPr="00741863" w:rsidRDefault="009955B1" w:rsidP="00CE2412">
      <w:pPr>
        <w:rPr>
          <w:color w:val="156082" w:themeColor="accent1"/>
          <w:lang w:val="et-EE"/>
        </w:rPr>
      </w:pPr>
      <w:r w:rsidRPr="00CE2412">
        <w:rPr>
          <w:b/>
          <w:bCs/>
          <w:sz w:val="24"/>
          <w:szCs w:val="24"/>
          <w:lang w:val="et-EE"/>
        </w:rPr>
        <w:t>M</w:t>
      </w:r>
      <w:r w:rsidR="00A33B8D" w:rsidRPr="00CE2412">
        <w:rPr>
          <w:b/>
          <w:bCs/>
          <w:sz w:val="24"/>
          <w:szCs w:val="24"/>
          <w:lang w:val="et-EE"/>
        </w:rPr>
        <w:t>aatükkide kasutamise otstarve</w:t>
      </w:r>
    </w:p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2234"/>
        <w:gridCol w:w="1954"/>
        <w:gridCol w:w="3456"/>
      </w:tblGrid>
      <w:tr w:rsidR="00C356BB" w:rsidRPr="005361AE" w14:paraId="4BB1CE25" w14:textId="77777777" w:rsidTr="00C356BB">
        <w:trPr>
          <w:trHeight w:val="30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9418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Otstarve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013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ha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ED32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Otstarve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E44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ha</w:t>
            </w:r>
          </w:p>
        </w:tc>
      </w:tr>
      <w:tr w:rsidR="00C356BB" w:rsidRPr="005361AE" w14:paraId="71182692" w14:textId="77777777" w:rsidTr="00C356BB">
        <w:trPr>
          <w:trHeight w:val="120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3A4E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 xml:space="preserve">Metsamaa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AC83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DFE7" w14:textId="747987A6" w:rsidR="005361AE" w:rsidRPr="005361AE" w:rsidRDefault="001F7607" w:rsidP="005361AE">
            <w:pPr>
              <w:spacing w:after="0" w:line="240" w:lineRule="auto"/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</w:pPr>
            <w:r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M</w:t>
            </w:r>
            <w:r w:rsidR="005361AE" w:rsidRPr="005361AE"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uinsuskaitseliste piirangutega mets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713F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 </w:t>
            </w:r>
          </w:p>
        </w:tc>
      </w:tr>
      <w:tr w:rsidR="00C356BB" w:rsidRPr="005361AE" w14:paraId="3D82D007" w14:textId="77777777" w:rsidTr="00C356BB">
        <w:trPr>
          <w:trHeight w:val="30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A115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 xml:space="preserve">Muu maa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EB8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1563" w14:textId="7CF94361" w:rsidR="005361AE" w:rsidRPr="005361AE" w:rsidRDefault="001F7607" w:rsidP="005361AE">
            <w:pPr>
              <w:spacing w:after="0" w:line="240" w:lineRule="auto"/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</w:pPr>
            <w:r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I</w:t>
            </w:r>
            <w:r w:rsidR="005361AE" w:rsidRPr="005361AE"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standik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47D0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 </w:t>
            </w:r>
          </w:p>
        </w:tc>
      </w:tr>
      <w:tr w:rsidR="001F7607" w:rsidRPr="005361AE" w14:paraId="438539D4" w14:textId="77777777" w:rsidTr="00C356BB">
        <w:trPr>
          <w:trHeight w:val="60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71BC" w14:textId="71D97F90" w:rsidR="005361AE" w:rsidRPr="005361AE" w:rsidRDefault="001F7607" w:rsidP="005361AE">
            <w:pPr>
              <w:spacing w:after="0" w:line="240" w:lineRule="auto"/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</w:pPr>
            <w:r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M</w:t>
            </w:r>
            <w:r w:rsidR="005361AE" w:rsidRPr="005361AE"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ajandatav mets (ha)</w:t>
            </w:r>
            <w:r w:rsidR="00745719"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*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274C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3499" w14:textId="2E871674" w:rsidR="005361AE" w:rsidRPr="005361AE" w:rsidRDefault="001F7607" w:rsidP="005361AE">
            <w:pPr>
              <w:spacing w:after="0" w:line="240" w:lineRule="auto"/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</w:pPr>
            <w:proofErr w:type="spellStart"/>
            <w:r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P</w:t>
            </w:r>
            <w:r w:rsidR="005361AE" w:rsidRPr="005361AE"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uhkemets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AEF1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 </w:t>
            </w:r>
          </w:p>
        </w:tc>
      </w:tr>
      <w:tr w:rsidR="001F7607" w:rsidRPr="005361AE" w14:paraId="5D498CDE" w14:textId="77777777" w:rsidTr="001E2C55">
        <w:trPr>
          <w:trHeight w:val="12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5188" w14:textId="4F80BCAA" w:rsidR="005361AE" w:rsidRPr="005361AE" w:rsidRDefault="001F7607" w:rsidP="005361AE">
            <w:pPr>
              <w:spacing w:after="0" w:line="240" w:lineRule="auto"/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</w:pPr>
            <w:r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L</w:t>
            </w:r>
            <w:r w:rsidR="005361AE" w:rsidRPr="005361AE"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ooduskaitseliste piiranguga mets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AE3C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4036" w14:textId="1CCE6B6C" w:rsidR="005361AE" w:rsidRPr="005361AE" w:rsidRDefault="001F7607" w:rsidP="005361AE">
            <w:pPr>
              <w:spacing w:after="0" w:line="240" w:lineRule="auto"/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</w:pPr>
            <w:r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K</w:t>
            </w:r>
            <w:r w:rsidR="005361AE" w:rsidRPr="005361AE"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eskkonnakaitselise funktsiooniga mets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0BD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 </w:t>
            </w:r>
          </w:p>
        </w:tc>
      </w:tr>
      <w:tr w:rsidR="001F7607" w:rsidRPr="005361AE" w14:paraId="11944F17" w14:textId="77777777" w:rsidTr="001E2C55">
        <w:trPr>
          <w:trHeight w:val="12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044D" w14:textId="62B4A897" w:rsidR="005361AE" w:rsidRPr="005361AE" w:rsidRDefault="001F7607" w:rsidP="005361AE">
            <w:pPr>
              <w:spacing w:after="0" w:line="240" w:lineRule="auto"/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</w:pPr>
            <w:proofErr w:type="spellStart"/>
            <w:r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V</w:t>
            </w:r>
            <w:r w:rsidR="005361AE" w:rsidRPr="005361AE"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eekaitseline</w:t>
            </w:r>
            <w:proofErr w:type="spellEnd"/>
            <w:r w:rsidR="005361AE" w:rsidRPr="005361AE"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 xml:space="preserve"> mets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E24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B1B3" w14:textId="1A2CF7B9" w:rsidR="005361AE" w:rsidRPr="005361AE" w:rsidRDefault="001F7607" w:rsidP="005361AE">
            <w:pPr>
              <w:spacing w:after="0" w:line="240" w:lineRule="auto"/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</w:pPr>
            <w:r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Ö</w:t>
            </w:r>
            <w:r w:rsidR="005361AE" w:rsidRPr="005361AE">
              <w:rPr>
                <w:rFonts w:ascii="Aptos" w:eastAsia="Times New Roman" w:hAnsi="Aptos" w:cs="Calibri"/>
                <w:color w:val="156082"/>
                <w:kern w:val="0"/>
                <w:lang w:val="et-EE" w:eastAsia="et-EE"/>
                <w14:ligatures w14:val="none"/>
              </w:rPr>
              <w:t>koloogiliselt väärtuslik mittemetsamaa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D29A" w14:textId="77777777" w:rsidR="005361AE" w:rsidRPr="005361AE" w:rsidRDefault="005361AE" w:rsidP="0053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</w:pPr>
            <w:r w:rsidRPr="005361AE">
              <w:rPr>
                <w:rFonts w:ascii="Calibri" w:eastAsia="Times New Roman" w:hAnsi="Calibri" w:cs="Calibri"/>
                <w:color w:val="000000"/>
                <w:kern w:val="0"/>
                <w:lang w:val="et-EE" w:eastAsia="et-EE"/>
                <w14:ligatures w14:val="none"/>
              </w:rPr>
              <w:t> </w:t>
            </w:r>
          </w:p>
        </w:tc>
      </w:tr>
    </w:tbl>
    <w:p w14:paraId="243829E3" w14:textId="77777777" w:rsidR="00C356BB" w:rsidRDefault="00C356BB" w:rsidP="00A33B8D">
      <w:pPr>
        <w:rPr>
          <w:color w:val="156082" w:themeColor="accent1"/>
          <w:lang w:val="et-EE"/>
        </w:rPr>
      </w:pPr>
    </w:p>
    <w:p w14:paraId="6DCF5CE9" w14:textId="06EF4509" w:rsidR="009955B1" w:rsidRDefault="001E2C55" w:rsidP="00A33B8D">
      <w:pPr>
        <w:rPr>
          <w:color w:val="156082" w:themeColor="accent1"/>
          <w:lang w:val="et-EE"/>
        </w:rPr>
      </w:pPr>
      <w:r w:rsidRPr="00741863">
        <w:rPr>
          <w:color w:val="156082" w:themeColor="accent1"/>
          <w:lang w:val="et-EE"/>
        </w:rPr>
        <w:t xml:space="preserve">Ühel eraldisel võib olla ka mitu otstarvet, nt on eraldis nii looduskaitselise kui ka </w:t>
      </w:r>
      <w:proofErr w:type="spellStart"/>
      <w:r w:rsidRPr="00741863">
        <w:rPr>
          <w:color w:val="156082" w:themeColor="accent1"/>
          <w:lang w:val="et-EE"/>
        </w:rPr>
        <w:t>muinsuskaitselise</w:t>
      </w:r>
      <w:proofErr w:type="spellEnd"/>
      <w:r w:rsidRPr="00741863">
        <w:rPr>
          <w:color w:val="156082" w:themeColor="accent1"/>
          <w:lang w:val="et-EE"/>
        </w:rPr>
        <w:t xml:space="preserve"> piiranguga mets. Otstarve on määratletud </w:t>
      </w:r>
      <w:proofErr w:type="spellStart"/>
      <w:r w:rsidRPr="00741863">
        <w:rPr>
          <w:color w:val="156082" w:themeColor="accent1"/>
          <w:lang w:val="et-EE"/>
        </w:rPr>
        <w:t>metsamajandamiskavas</w:t>
      </w:r>
      <w:proofErr w:type="spellEnd"/>
      <w:r w:rsidRPr="00741863">
        <w:rPr>
          <w:color w:val="156082" w:themeColor="accent1"/>
          <w:lang w:val="et-EE"/>
        </w:rPr>
        <w:t xml:space="preserve"> või metsaomaniku infosüsteemis. </w:t>
      </w:r>
    </w:p>
    <w:p w14:paraId="08A5AC79" w14:textId="5068348E" w:rsidR="00745719" w:rsidRDefault="00745719" w:rsidP="00A33B8D">
      <w:pPr>
        <w:rPr>
          <w:lang w:val="et-EE"/>
        </w:rPr>
      </w:pPr>
      <w:r>
        <w:rPr>
          <w:color w:val="156082" w:themeColor="accent1"/>
          <w:lang w:val="et-EE"/>
        </w:rPr>
        <w:lastRenderedPageBreak/>
        <w:t>*</w:t>
      </w:r>
      <w:r w:rsidRPr="00745719">
        <w:rPr>
          <w:lang w:val="et-EE"/>
        </w:rPr>
        <w:t xml:space="preserve"> </w:t>
      </w:r>
      <w:r w:rsidRPr="00745719">
        <w:rPr>
          <w:color w:val="156082" w:themeColor="accent1"/>
          <w:lang w:val="et-EE"/>
        </w:rPr>
        <w:t>looduskaitseliste piiranguteta ja eelkõige metsaseaduse alusel majandatavad metsad</w:t>
      </w:r>
    </w:p>
    <w:p w14:paraId="3EB45950" w14:textId="7784C572" w:rsidR="009955B1" w:rsidRPr="00D00044" w:rsidRDefault="0086458B" w:rsidP="00A33B8D">
      <w:pPr>
        <w:rPr>
          <w:i/>
          <w:iCs/>
          <w:lang w:val="et-EE"/>
        </w:rPr>
      </w:pPr>
      <w:r w:rsidRPr="00D00044">
        <w:rPr>
          <w:i/>
          <w:iCs/>
          <w:lang w:val="et-EE"/>
        </w:rPr>
        <w:t xml:space="preserve">Täita ülemine tabel või kirjeldus, kus </w:t>
      </w:r>
      <w:r w:rsidRPr="00D00044">
        <w:rPr>
          <w:i/>
          <w:iCs/>
          <w:lang w:val="et-EE"/>
        </w:rPr>
        <w:t>on maaomanik</w:t>
      </w:r>
      <w:r w:rsidR="00D00044" w:rsidRPr="00D00044">
        <w:rPr>
          <w:i/>
          <w:iCs/>
          <w:lang w:val="et-EE"/>
        </w:rPr>
        <w:t>ul info</w:t>
      </w:r>
      <w:r w:rsidRPr="00D00044">
        <w:rPr>
          <w:i/>
          <w:iCs/>
          <w:lang w:val="et-EE"/>
        </w:rPr>
        <w:t xml:space="preserve"> oma </w:t>
      </w:r>
      <w:r w:rsidRPr="00D00044">
        <w:rPr>
          <w:i/>
          <w:iCs/>
          <w:lang w:val="et-EE"/>
        </w:rPr>
        <w:t xml:space="preserve">maatükkide otstarbe </w:t>
      </w:r>
      <w:r w:rsidR="00D00044" w:rsidRPr="00D00044">
        <w:rPr>
          <w:i/>
          <w:iCs/>
          <w:lang w:val="et-EE"/>
        </w:rPr>
        <w:t>määratluste osas</w:t>
      </w:r>
      <w:r w:rsidRPr="00D00044">
        <w:rPr>
          <w:i/>
          <w:iCs/>
          <w:lang w:val="et-EE"/>
        </w:rPr>
        <w:t>.</w:t>
      </w:r>
    </w:p>
    <w:p w14:paraId="046B13AD" w14:textId="27AF0B46" w:rsidR="00A33B8D" w:rsidRPr="00CE2412" w:rsidRDefault="00CE2412" w:rsidP="00A33B8D">
      <w:pPr>
        <w:rPr>
          <w:b/>
          <w:bCs/>
          <w:sz w:val="24"/>
          <w:szCs w:val="24"/>
          <w:lang w:val="et-EE"/>
        </w:rPr>
      </w:pPr>
      <w:r w:rsidRPr="00CE2412">
        <w:rPr>
          <w:b/>
          <w:bCs/>
          <w:sz w:val="24"/>
          <w:szCs w:val="24"/>
          <w:lang w:val="et-EE"/>
        </w:rPr>
        <w:t>M</w:t>
      </w:r>
      <w:r w:rsidR="00A33B8D" w:rsidRPr="00CE2412">
        <w:rPr>
          <w:b/>
          <w:bCs/>
          <w:sz w:val="24"/>
          <w:szCs w:val="24"/>
          <w:lang w:val="et-EE"/>
        </w:rPr>
        <w:t>aatükkide planeeritava</w:t>
      </w:r>
      <w:r w:rsidRPr="00CE2412">
        <w:rPr>
          <w:b/>
          <w:bCs/>
          <w:sz w:val="24"/>
          <w:szCs w:val="24"/>
          <w:lang w:val="et-EE"/>
        </w:rPr>
        <w:t>d</w:t>
      </w:r>
      <w:r w:rsidR="00A33B8D" w:rsidRPr="00CE2412">
        <w:rPr>
          <w:b/>
          <w:bCs/>
          <w:sz w:val="24"/>
          <w:szCs w:val="24"/>
          <w:lang w:val="et-EE"/>
        </w:rPr>
        <w:t xml:space="preserve"> kasutusviis</w:t>
      </w:r>
      <w:r w:rsidRPr="00CE2412">
        <w:rPr>
          <w:b/>
          <w:bCs/>
          <w:sz w:val="24"/>
          <w:szCs w:val="24"/>
          <w:lang w:val="et-EE"/>
        </w:rPr>
        <w:t>id</w:t>
      </w:r>
    </w:p>
    <w:p w14:paraId="7EC30C7F" w14:textId="055CC35B" w:rsidR="00CE2412" w:rsidRDefault="00CE2412" w:rsidP="00A33B8D">
      <w:pPr>
        <w:rPr>
          <w:color w:val="156082" w:themeColor="accent1"/>
          <w:lang w:val="et-EE"/>
        </w:rPr>
      </w:pPr>
      <w:r w:rsidRPr="00CE2412">
        <w:rPr>
          <w:color w:val="156082" w:themeColor="accent1"/>
          <w:lang w:val="et-EE"/>
        </w:rPr>
        <w:t xml:space="preserve">Metsaomanik peab määrama igale eraldisele kasutusviisi, ehk mis eesmärki/kasutust see eraldis täidab. Mõnel juhul tuleb kasutusviis otstarbest. Kasutusviisid on nt: puiduvarumine, kasemahla varumine, jõulupuude kasvatamine, teised ärilised </w:t>
      </w:r>
      <w:proofErr w:type="spellStart"/>
      <w:r w:rsidRPr="00CE2412">
        <w:rPr>
          <w:color w:val="156082" w:themeColor="accent1"/>
          <w:lang w:val="et-EE"/>
        </w:rPr>
        <w:t>ökohüved</w:t>
      </w:r>
      <w:proofErr w:type="spellEnd"/>
      <w:r w:rsidRPr="00CE2412">
        <w:rPr>
          <w:color w:val="156082" w:themeColor="accent1"/>
          <w:lang w:val="et-EE"/>
        </w:rPr>
        <w:t xml:space="preserve">. Kasutusviisid on määratletud </w:t>
      </w:r>
      <w:proofErr w:type="spellStart"/>
      <w:r w:rsidRPr="00CE2412">
        <w:rPr>
          <w:color w:val="156082" w:themeColor="accent1"/>
          <w:lang w:val="et-EE"/>
        </w:rPr>
        <w:t>metsamajandamiskavas</w:t>
      </w:r>
      <w:proofErr w:type="spellEnd"/>
      <w:r w:rsidRPr="00CE2412">
        <w:rPr>
          <w:color w:val="156082" w:themeColor="accent1"/>
          <w:lang w:val="et-EE"/>
        </w:rPr>
        <w:t xml:space="preserve"> või metsaomaniku infosüsteemis. Ühel eraldisel võib olla mitu kasutusviisi, nt puiduvarumine ja teised ärilise </w:t>
      </w:r>
      <w:proofErr w:type="spellStart"/>
      <w:r w:rsidRPr="00CE2412">
        <w:rPr>
          <w:color w:val="156082" w:themeColor="accent1"/>
          <w:lang w:val="et-EE"/>
        </w:rPr>
        <w:t>ökohüved</w:t>
      </w:r>
      <w:proofErr w:type="spellEnd"/>
      <w:r w:rsidRPr="00CE2412">
        <w:rPr>
          <w:color w:val="156082" w:themeColor="accent1"/>
          <w:lang w:val="et-EE"/>
        </w:rPr>
        <w:t xml:space="preserve"> (nt noorendikus seal renditud mesitarudele).</w:t>
      </w:r>
    </w:p>
    <w:p w14:paraId="0CBE2160" w14:textId="0616186E" w:rsidR="00CE2412" w:rsidRDefault="0086458B" w:rsidP="00A33B8D">
      <w:pPr>
        <w:rPr>
          <w:i/>
          <w:iCs/>
          <w:lang w:val="et-EE"/>
        </w:rPr>
      </w:pPr>
      <w:r w:rsidRPr="0086458B">
        <w:rPr>
          <w:i/>
          <w:iCs/>
          <w:lang w:val="et-EE"/>
        </w:rPr>
        <w:t xml:space="preserve">Kirjeldus, kus on maaomanik oma eraldiste kasutusviisid ära määranud. </w:t>
      </w:r>
    </w:p>
    <w:p w14:paraId="233CC841" w14:textId="77777777" w:rsidR="0086458B" w:rsidRPr="0086458B" w:rsidRDefault="0086458B" w:rsidP="00A33B8D">
      <w:pPr>
        <w:rPr>
          <w:i/>
          <w:iCs/>
          <w:lang w:val="et-EE"/>
        </w:rPr>
      </w:pPr>
    </w:p>
    <w:p w14:paraId="39E69754" w14:textId="097F7796" w:rsidR="00A33B8D" w:rsidRDefault="006F4639" w:rsidP="004E47D7">
      <w:pPr>
        <w:rPr>
          <w:lang w:val="et-EE"/>
        </w:rPr>
      </w:pPr>
      <w:r w:rsidRPr="006F4639">
        <w:rPr>
          <w:b/>
          <w:bCs/>
          <w:lang w:val="et-EE"/>
        </w:rPr>
        <w:t>K</w:t>
      </w:r>
      <w:r w:rsidR="00A33B8D" w:rsidRPr="006F4639">
        <w:rPr>
          <w:b/>
          <w:bCs/>
          <w:lang w:val="et-EE"/>
        </w:rPr>
        <w:t>okkuvõte metsa kirjeldavatest andmetest</w:t>
      </w:r>
      <w:r w:rsidR="00A33B8D" w:rsidRPr="00A33B8D">
        <w:rPr>
          <w:lang w:val="et-EE"/>
        </w:rPr>
        <w:t xml:space="preserve"> (sh maakasutuse pindalaline</w:t>
      </w:r>
      <w:r w:rsidR="004E47D7">
        <w:rPr>
          <w:lang w:val="et-EE"/>
        </w:rPr>
        <w:t xml:space="preserve"> </w:t>
      </w:r>
      <w:r w:rsidR="00A33B8D" w:rsidRPr="00A33B8D">
        <w:rPr>
          <w:lang w:val="et-EE"/>
        </w:rPr>
        <w:t>jaotus, puistu arenguklasside pindalad peapuuliikide lõikes, ökoloogiliselt</w:t>
      </w:r>
      <w:r w:rsidR="004E47D7">
        <w:rPr>
          <w:lang w:val="et-EE"/>
        </w:rPr>
        <w:t xml:space="preserve"> </w:t>
      </w:r>
      <w:r w:rsidR="00A33B8D" w:rsidRPr="00A33B8D">
        <w:rPr>
          <w:lang w:val="et-EE"/>
        </w:rPr>
        <w:t>väärtusliku metsa ja ökoloogiliselt väärtusliku mittemetsamaa pindala</w:t>
      </w:r>
      <w:r w:rsidR="004E47D7">
        <w:rPr>
          <w:lang w:val="et-EE"/>
        </w:rPr>
        <w:t xml:space="preserve"> </w:t>
      </w:r>
      <w:r w:rsidR="00A33B8D" w:rsidRPr="00A33B8D">
        <w:rPr>
          <w:lang w:val="et-EE"/>
        </w:rPr>
        <w:t>ja/või osakaal), olulise keskkonnakaitselise funktsiooniga metsa,</w:t>
      </w:r>
      <w:r w:rsidR="004E47D7">
        <w:rPr>
          <w:lang w:val="et-EE"/>
        </w:rPr>
        <w:t xml:space="preserve"> </w:t>
      </w:r>
      <w:r w:rsidR="00A33B8D" w:rsidRPr="00A33B8D">
        <w:rPr>
          <w:lang w:val="et-EE"/>
        </w:rPr>
        <w:t>keskkonda tasakaalustava funktsiooniga metsa ja kultuuriliste väärtustega</w:t>
      </w:r>
      <w:r w:rsidR="004E47D7">
        <w:rPr>
          <w:lang w:val="et-EE"/>
        </w:rPr>
        <w:t xml:space="preserve"> </w:t>
      </w:r>
      <w:r w:rsidR="00A33B8D" w:rsidRPr="00A33B8D">
        <w:rPr>
          <w:lang w:val="et-EE"/>
        </w:rPr>
        <w:t>metsa olemasolu)</w:t>
      </w:r>
    </w:p>
    <w:p w14:paraId="6082B8C2" w14:textId="39511C7D" w:rsidR="004E47D7" w:rsidRDefault="00147430" w:rsidP="00A33B8D">
      <w:pPr>
        <w:rPr>
          <w:color w:val="156082" w:themeColor="accent1"/>
          <w:lang w:val="et-EE"/>
        </w:rPr>
      </w:pPr>
      <w:r w:rsidRPr="00147430">
        <w:rPr>
          <w:color w:val="156082" w:themeColor="accent1"/>
          <w:lang w:val="et-EE"/>
        </w:rPr>
        <w:t xml:space="preserve">Metsaomanikul peab olema aja- ja asjakohane ülevaade oma metsadest. Ta saab andmed kas inventeerimisandmetest, metsaomaniku enda infosüsteemist. </w:t>
      </w:r>
      <w:r w:rsidRPr="004E47D7">
        <w:rPr>
          <w:b/>
          <w:bCs/>
          <w:color w:val="156082" w:themeColor="accent1"/>
          <w:lang w:val="et-EE"/>
        </w:rPr>
        <w:t>Neid andmeid ei pea eraldi tegevuskavasse kopeerima, vaid infosüsteemi võib lugeda tegevuskava osaks.</w:t>
      </w:r>
      <w:r w:rsidRPr="00147430">
        <w:rPr>
          <w:color w:val="156082" w:themeColor="accent1"/>
          <w:lang w:val="et-EE"/>
        </w:rPr>
        <w:t xml:space="preserve"> </w:t>
      </w:r>
      <w:r w:rsidR="00D31FB9">
        <w:rPr>
          <w:color w:val="156082" w:themeColor="accent1"/>
          <w:lang w:val="et-EE"/>
        </w:rPr>
        <w:br/>
      </w:r>
      <w:r w:rsidR="00D31FB9">
        <w:rPr>
          <w:color w:val="156082" w:themeColor="accent1"/>
          <w:lang w:val="et-EE"/>
        </w:rPr>
        <w:br/>
      </w:r>
      <w:r w:rsidRPr="00147430">
        <w:rPr>
          <w:color w:val="156082" w:themeColor="accent1"/>
          <w:lang w:val="et-EE"/>
        </w:rPr>
        <w:t xml:space="preserve">Metsaomanik peab teadma vähemalt: </w:t>
      </w:r>
    </w:p>
    <w:p w14:paraId="7D28D215" w14:textId="77777777" w:rsidR="00D31FB9" w:rsidRDefault="00147430" w:rsidP="004E47D7">
      <w:pPr>
        <w:pStyle w:val="ListParagraph"/>
        <w:numPr>
          <w:ilvl w:val="0"/>
          <w:numId w:val="2"/>
        </w:numPr>
        <w:rPr>
          <w:color w:val="156082" w:themeColor="accent1"/>
          <w:lang w:val="et-EE"/>
        </w:rPr>
      </w:pPr>
      <w:proofErr w:type="spellStart"/>
      <w:r w:rsidRPr="004E47D7">
        <w:rPr>
          <w:color w:val="156082" w:themeColor="accent1"/>
          <w:lang w:val="et-EE"/>
        </w:rPr>
        <w:t>metsamaa</w:t>
      </w:r>
      <w:proofErr w:type="spellEnd"/>
      <w:r w:rsidRPr="004E47D7">
        <w:rPr>
          <w:color w:val="156082" w:themeColor="accent1"/>
          <w:lang w:val="et-EE"/>
        </w:rPr>
        <w:t xml:space="preserve"> pindala puuliikide ja vanuseklasside</w:t>
      </w:r>
    </w:p>
    <w:p w14:paraId="220C9791" w14:textId="77777777" w:rsidR="00D31FB9" w:rsidRDefault="00147430" w:rsidP="004E47D7">
      <w:pPr>
        <w:pStyle w:val="ListParagraph"/>
        <w:numPr>
          <w:ilvl w:val="0"/>
          <w:numId w:val="2"/>
        </w:numPr>
        <w:rPr>
          <w:color w:val="156082" w:themeColor="accent1"/>
          <w:lang w:val="et-EE"/>
        </w:rPr>
      </w:pPr>
      <w:r w:rsidRPr="004E47D7">
        <w:rPr>
          <w:color w:val="156082" w:themeColor="accent1"/>
          <w:lang w:val="et-EE"/>
        </w:rPr>
        <w:t xml:space="preserve"> arenguklasside või tööfondide lõikes</w:t>
      </w:r>
    </w:p>
    <w:p w14:paraId="7BB7AD9E" w14:textId="77777777" w:rsidR="00D31FB9" w:rsidRDefault="00147430" w:rsidP="004E47D7">
      <w:pPr>
        <w:pStyle w:val="ListParagraph"/>
        <w:numPr>
          <w:ilvl w:val="0"/>
          <w:numId w:val="2"/>
        </w:numPr>
        <w:rPr>
          <w:color w:val="156082" w:themeColor="accent1"/>
          <w:lang w:val="et-EE"/>
        </w:rPr>
      </w:pPr>
      <w:r w:rsidRPr="004E47D7">
        <w:rPr>
          <w:color w:val="156082" w:themeColor="accent1"/>
          <w:lang w:val="et-EE"/>
        </w:rPr>
        <w:t xml:space="preserve">looduskaitseliste piirangutega </w:t>
      </w:r>
      <w:proofErr w:type="spellStart"/>
      <w:r w:rsidRPr="004E47D7">
        <w:rPr>
          <w:color w:val="156082" w:themeColor="accent1"/>
          <w:lang w:val="et-EE"/>
        </w:rPr>
        <w:t>metsamaa</w:t>
      </w:r>
      <w:proofErr w:type="spellEnd"/>
      <w:r w:rsidRPr="004E47D7">
        <w:rPr>
          <w:color w:val="156082" w:themeColor="accent1"/>
          <w:lang w:val="et-EE"/>
        </w:rPr>
        <w:t xml:space="preserve"> pindala</w:t>
      </w:r>
    </w:p>
    <w:p w14:paraId="0D450F7A" w14:textId="75A5FBBE" w:rsidR="006F4639" w:rsidRPr="004E47D7" w:rsidRDefault="00147430" w:rsidP="004E47D7">
      <w:pPr>
        <w:pStyle w:val="ListParagraph"/>
        <w:numPr>
          <w:ilvl w:val="0"/>
          <w:numId w:val="2"/>
        </w:numPr>
        <w:rPr>
          <w:color w:val="156082" w:themeColor="accent1"/>
          <w:lang w:val="et-EE"/>
        </w:rPr>
      </w:pPr>
      <w:r w:rsidRPr="004E47D7">
        <w:rPr>
          <w:color w:val="156082" w:themeColor="accent1"/>
          <w:lang w:val="et-EE"/>
        </w:rPr>
        <w:t>kasutusviiside pindala.</w:t>
      </w:r>
    </w:p>
    <w:p w14:paraId="165550A6" w14:textId="77777777" w:rsidR="006F4639" w:rsidRPr="00A33B8D" w:rsidRDefault="006F4639" w:rsidP="00A33B8D">
      <w:pPr>
        <w:rPr>
          <w:lang w:val="et-EE"/>
        </w:rPr>
      </w:pPr>
    </w:p>
    <w:p w14:paraId="5E4848A8" w14:textId="7572B873" w:rsidR="00A33B8D" w:rsidRDefault="004A7FE3" w:rsidP="00A33B8D">
      <w:pPr>
        <w:rPr>
          <w:b/>
          <w:bCs/>
          <w:sz w:val="24"/>
          <w:szCs w:val="24"/>
          <w:lang w:val="et-EE"/>
        </w:rPr>
      </w:pPr>
      <w:r w:rsidRPr="004A7FE3">
        <w:rPr>
          <w:b/>
          <w:bCs/>
          <w:sz w:val="24"/>
          <w:szCs w:val="24"/>
          <w:lang w:val="et-EE"/>
        </w:rPr>
        <w:t>J</w:t>
      </w:r>
      <w:r w:rsidR="00A33B8D" w:rsidRPr="004A7FE3">
        <w:rPr>
          <w:b/>
          <w:bCs/>
          <w:sz w:val="24"/>
          <w:szCs w:val="24"/>
          <w:lang w:val="et-EE"/>
        </w:rPr>
        <w:t>ätkusuutliku metsamajandamise pikaajali</w:t>
      </w:r>
      <w:r>
        <w:rPr>
          <w:b/>
          <w:bCs/>
          <w:sz w:val="24"/>
          <w:szCs w:val="24"/>
          <w:lang w:val="et-EE"/>
        </w:rPr>
        <w:t>sed</w:t>
      </w:r>
      <w:r w:rsidR="00A33B8D" w:rsidRPr="004A7FE3">
        <w:rPr>
          <w:b/>
          <w:bCs/>
          <w:sz w:val="24"/>
          <w:szCs w:val="24"/>
          <w:lang w:val="et-EE"/>
        </w:rPr>
        <w:t xml:space="preserve"> eesmä</w:t>
      </w:r>
      <w:r>
        <w:rPr>
          <w:b/>
          <w:bCs/>
          <w:sz w:val="24"/>
          <w:szCs w:val="24"/>
          <w:lang w:val="et-EE"/>
        </w:rPr>
        <w:t>rgid</w:t>
      </w:r>
    </w:p>
    <w:p w14:paraId="224A9C66" w14:textId="3E6921CA" w:rsidR="004A7FE3" w:rsidRDefault="009F3B18" w:rsidP="00A33B8D">
      <w:pPr>
        <w:rPr>
          <w:color w:val="156082" w:themeColor="accent1"/>
          <w:lang w:val="et-EE"/>
        </w:rPr>
      </w:pPr>
      <w:r w:rsidRPr="009F3B18">
        <w:rPr>
          <w:color w:val="156082" w:themeColor="accent1"/>
          <w:lang w:val="et-EE"/>
        </w:rPr>
        <w:t xml:space="preserve">Kommentaar: Metsaomanik võib sätestada pikaajalised eesmärgid üldiselt või kasutusviiside põhiselt jne. Nt: jätkusuutliku metsamajandamise pikaajalised eesmärgid on puiduvarumine, marjade müük, jahindus ja loodusväärtuste säilitamine/hea seisundi tagamine. Metsaomanik saab pikaajalised eesmärgid kirjutada nt </w:t>
      </w:r>
      <w:proofErr w:type="spellStart"/>
      <w:r w:rsidRPr="009F3B18">
        <w:rPr>
          <w:color w:val="156082" w:themeColor="accent1"/>
          <w:lang w:val="et-EE"/>
        </w:rPr>
        <w:t>metsamajandamiskavasse</w:t>
      </w:r>
      <w:proofErr w:type="spellEnd"/>
      <w:r w:rsidRPr="009F3B18">
        <w:rPr>
          <w:color w:val="156082" w:themeColor="accent1"/>
          <w:lang w:val="et-EE"/>
        </w:rPr>
        <w:t xml:space="preserve"> või ühe punktina tegevuskavasse või ettevõtte arengukavasse või ettevõtte strateegiatesse.</w:t>
      </w:r>
    </w:p>
    <w:p w14:paraId="7CB4FFB6" w14:textId="708E84D5" w:rsidR="009F3B18" w:rsidRDefault="009F3B18" w:rsidP="00A33B8D">
      <w:pPr>
        <w:rPr>
          <w:i/>
          <w:iCs/>
          <w:lang w:val="et-EE"/>
        </w:rPr>
      </w:pPr>
      <w:r w:rsidRPr="005E3435">
        <w:rPr>
          <w:i/>
          <w:iCs/>
          <w:lang w:val="et-EE"/>
        </w:rPr>
        <w:t>Punkt on täidetav grupi tasandil</w:t>
      </w:r>
      <w:r w:rsidR="005E3435">
        <w:rPr>
          <w:i/>
          <w:iCs/>
          <w:lang w:val="et-EE"/>
        </w:rPr>
        <w:t xml:space="preserve">: </w:t>
      </w:r>
      <w:hyperlink r:id="rId5" w:history="1">
        <w:r w:rsidR="005E3435" w:rsidRPr="00120888">
          <w:rPr>
            <w:rStyle w:val="Hyperlink"/>
            <w:i/>
            <w:iCs/>
            <w:lang w:val="et-EE"/>
          </w:rPr>
          <w:t>https://erametsaliit.ee/documents/2024/02/03_eesti-erametsaliidu-eeml-pefc-grupisertifikaadi-jatkusuutliku-metsamajandamise-eesmargid-ja-p6him6tted.pdf/</w:t>
        </w:r>
      </w:hyperlink>
      <w:r w:rsidR="005E3435">
        <w:rPr>
          <w:i/>
          <w:iCs/>
          <w:lang w:val="et-EE"/>
        </w:rPr>
        <w:t xml:space="preserve"> </w:t>
      </w:r>
    </w:p>
    <w:p w14:paraId="1B036076" w14:textId="721E42B9" w:rsidR="005E3435" w:rsidRDefault="005E3435" w:rsidP="00A33B8D">
      <w:pPr>
        <w:rPr>
          <w:lang w:val="et-EE"/>
        </w:rPr>
      </w:pPr>
      <w:r>
        <w:rPr>
          <w:lang w:val="et-EE"/>
        </w:rPr>
        <w:lastRenderedPageBreak/>
        <w:t xml:space="preserve">Juhul kui maaomanik ei ole ise määranud </w:t>
      </w:r>
      <w:r w:rsidRPr="005E3435">
        <w:rPr>
          <w:lang w:val="et-EE"/>
        </w:rPr>
        <w:t>metsamajandamise pikaajalis</w:t>
      </w:r>
      <w:r>
        <w:rPr>
          <w:lang w:val="et-EE"/>
        </w:rPr>
        <w:t>i</w:t>
      </w:r>
      <w:r w:rsidRPr="005E3435">
        <w:rPr>
          <w:lang w:val="et-EE"/>
        </w:rPr>
        <w:t xml:space="preserve"> eesmär</w:t>
      </w:r>
      <w:r>
        <w:rPr>
          <w:lang w:val="et-EE"/>
        </w:rPr>
        <w:t>ke</w:t>
      </w:r>
      <w:r w:rsidR="00C167D5">
        <w:rPr>
          <w:lang w:val="et-EE"/>
        </w:rPr>
        <w:t xml:space="preserve"> võib ta kasutada grupi poolt sõnastatud eesmärke. </w:t>
      </w:r>
    </w:p>
    <w:p w14:paraId="5E5D6156" w14:textId="77777777" w:rsidR="00C167D5" w:rsidRPr="005E3435" w:rsidRDefault="00C167D5" w:rsidP="00A33B8D">
      <w:pPr>
        <w:rPr>
          <w:b/>
          <w:bCs/>
          <w:sz w:val="24"/>
          <w:szCs w:val="24"/>
          <w:lang w:val="et-EE"/>
        </w:rPr>
      </w:pPr>
    </w:p>
    <w:p w14:paraId="4875C95B" w14:textId="3583A6DD" w:rsidR="00F2608D" w:rsidRDefault="00C167D5" w:rsidP="00A33B8D">
      <w:pPr>
        <w:rPr>
          <w:b/>
          <w:bCs/>
          <w:sz w:val="24"/>
          <w:szCs w:val="24"/>
          <w:lang w:val="et-EE"/>
        </w:rPr>
      </w:pPr>
      <w:r w:rsidRPr="00C167D5">
        <w:rPr>
          <w:b/>
          <w:bCs/>
          <w:sz w:val="24"/>
          <w:szCs w:val="24"/>
          <w:lang w:val="et-EE"/>
        </w:rPr>
        <w:t>K</w:t>
      </w:r>
      <w:r w:rsidR="00A33B8D" w:rsidRPr="00C167D5">
        <w:rPr>
          <w:b/>
          <w:bCs/>
          <w:sz w:val="24"/>
          <w:szCs w:val="24"/>
          <w:lang w:val="et-EE"/>
        </w:rPr>
        <w:t>eskmist aastast raiepindala ja/või -mahtu ja selle põhjendust</w:t>
      </w:r>
    </w:p>
    <w:p w14:paraId="3084B9D7" w14:textId="6A9BDF88" w:rsidR="00C167D5" w:rsidRDefault="0068494A" w:rsidP="00A33B8D">
      <w:pPr>
        <w:rPr>
          <w:color w:val="156082" w:themeColor="accent1"/>
          <w:lang w:val="et-EE"/>
        </w:rPr>
      </w:pPr>
      <w:r w:rsidRPr="0068494A">
        <w:rPr>
          <w:color w:val="156082" w:themeColor="accent1"/>
          <w:lang w:val="et-EE"/>
        </w:rPr>
        <w:t xml:space="preserve">Metsaomanik peab olema välja arvutanud jätkusuutlikud raiepindalad ja/või raiemahud. Need võivad pärineda </w:t>
      </w:r>
      <w:proofErr w:type="spellStart"/>
      <w:r w:rsidRPr="0068494A">
        <w:rPr>
          <w:color w:val="156082" w:themeColor="accent1"/>
          <w:lang w:val="et-EE"/>
        </w:rPr>
        <w:t>metsamajandamiskavast</w:t>
      </w:r>
      <w:proofErr w:type="spellEnd"/>
      <w:r w:rsidRPr="0068494A">
        <w:rPr>
          <w:color w:val="156082" w:themeColor="accent1"/>
          <w:lang w:val="et-EE"/>
        </w:rPr>
        <w:t xml:space="preserve"> või metsaomaniku infosüsteemist või koostatud selle kohta eraldi hinnang või määratud ettevõtte arengukavas ettevõtte strateegiates.</w:t>
      </w:r>
    </w:p>
    <w:p w14:paraId="3EE2CCE1" w14:textId="77777777" w:rsidR="000D1EA7" w:rsidRPr="0068494A" w:rsidRDefault="000D1EA7" w:rsidP="00A33B8D">
      <w:pPr>
        <w:rPr>
          <w:b/>
          <w:bCs/>
          <w:color w:val="156082" w:themeColor="accent1"/>
          <w:sz w:val="24"/>
          <w:szCs w:val="24"/>
          <w:lang w:val="et-EE"/>
        </w:rPr>
      </w:pPr>
    </w:p>
    <w:sectPr w:rsidR="000D1EA7" w:rsidRPr="0068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016C"/>
    <w:multiLevelType w:val="hybridMultilevel"/>
    <w:tmpl w:val="579C4FA6"/>
    <w:lvl w:ilvl="0" w:tplc="844A85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34BD"/>
    <w:multiLevelType w:val="hybridMultilevel"/>
    <w:tmpl w:val="F89E5A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338090">
    <w:abstractNumId w:val="1"/>
  </w:num>
  <w:num w:numId="2" w16cid:durableId="135754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04"/>
    <w:rsid w:val="00093C45"/>
    <w:rsid w:val="000D1EA7"/>
    <w:rsid w:val="0013251B"/>
    <w:rsid w:val="00137895"/>
    <w:rsid w:val="00147430"/>
    <w:rsid w:val="001A46B8"/>
    <w:rsid w:val="001E2C55"/>
    <w:rsid w:val="001F7607"/>
    <w:rsid w:val="004A7FE3"/>
    <w:rsid w:val="004E3ACB"/>
    <w:rsid w:val="004E47D7"/>
    <w:rsid w:val="005361AE"/>
    <w:rsid w:val="005E3435"/>
    <w:rsid w:val="005F75F3"/>
    <w:rsid w:val="00636C2B"/>
    <w:rsid w:val="0068494A"/>
    <w:rsid w:val="006C7E15"/>
    <w:rsid w:val="006F4639"/>
    <w:rsid w:val="00741863"/>
    <w:rsid w:val="00745719"/>
    <w:rsid w:val="007D3E62"/>
    <w:rsid w:val="0086458B"/>
    <w:rsid w:val="008C1033"/>
    <w:rsid w:val="008E26B3"/>
    <w:rsid w:val="00977645"/>
    <w:rsid w:val="009955B1"/>
    <w:rsid w:val="009E12B4"/>
    <w:rsid w:val="009F3B18"/>
    <w:rsid w:val="00A33B8D"/>
    <w:rsid w:val="00AA7423"/>
    <w:rsid w:val="00B828FF"/>
    <w:rsid w:val="00B93204"/>
    <w:rsid w:val="00BA0D38"/>
    <w:rsid w:val="00C167D5"/>
    <w:rsid w:val="00C356BB"/>
    <w:rsid w:val="00CE2412"/>
    <w:rsid w:val="00D00044"/>
    <w:rsid w:val="00D31FB9"/>
    <w:rsid w:val="00D47AFE"/>
    <w:rsid w:val="00F11105"/>
    <w:rsid w:val="00F2608D"/>
    <w:rsid w:val="00F4351A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BF96B"/>
  <w15:chartTrackingRefBased/>
  <w15:docId w15:val="{D1496CAD-CB8C-4FE5-9EF6-0A8CB186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43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ametsaliit.ee/documents/2024/02/03_eesti-erametsaliidu-eeml-pefc-grupisertifikaadi-jatkusuutliku-metsamajandamise-eesmargid-ja-p6him6tted.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584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Teesalu</dc:creator>
  <cp:keywords/>
  <dc:description/>
  <cp:lastModifiedBy>Mari Teesalu</cp:lastModifiedBy>
  <cp:revision>39</cp:revision>
  <dcterms:created xsi:type="dcterms:W3CDTF">2024-02-07T08:46:00Z</dcterms:created>
  <dcterms:modified xsi:type="dcterms:W3CDTF">2024-02-07T09:24:00Z</dcterms:modified>
</cp:coreProperties>
</file>