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F7D7" w14:textId="77777777" w:rsidR="00AE61FF" w:rsidRDefault="00AE61FF">
      <w:pPr>
        <w:rPr>
          <w:b/>
          <w:lang w:val="et-EE"/>
        </w:rPr>
      </w:pPr>
    </w:p>
    <w:p w14:paraId="672A6659" w14:textId="1FB74980" w:rsidR="00586C70" w:rsidRDefault="007E52CA">
      <w:pPr>
        <w:rPr>
          <w:b/>
          <w:sz w:val="28"/>
          <w:szCs w:val="28"/>
          <w:lang w:val="et-EE"/>
        </w:rPr>
      </w:pPr>
      <w:r w:rsidRPr="00104927">
        <w:rPr>
          <w:b/>
          <w:sz w:val="28"/>
          <w:szCs w:val="28"/>
          <w:lang w:val="et-EE"/>
        </w:rPr>
        <w:t xml:space="preserve">Juhend metsaühistutele </w:t>
      </w:r>
      <w:r w:rsidR="00586C70" w:rsidRPr="00104927">
        <w:rPr>
          <w:b/>
          <w:sz w:val="28"/>
          <w:szCs w:val="28"/>
          <w:lang w:val="et-EE"/>
        </w:rPr>
        <w:t xml:space="preserve">Eesti Erametsaliidu PEFC </w:t>
      </w:r>
      <w:r w:rsidR="005060F3" w:rsidRPr="00104927">
        <w:rPr>
          <w:b/>
          <w:sz w:val="28"/>
          <w:szCs w:val="28"/>
          <w:lang w:val="et-EE"/>
        </w:rPr>
        <w:t>grupi</w:t>
      </w:r>
      <w:r w:rsidR="00586C70" w:rsidRPr="00104927">
        <w:rPr>
          <w:b/>
          <w:sz w:val="28"/>
          <w:szCs w:val="28"/>
          <w:lang w:val="et-EE"/>
        </w:rPr>
        <w:t>sertifikaadi sisekontrollide läbiviimis</w:t>
      </w:r>
      <w:r w:rsidRPr="00104927">
        <w:rPr>
          <w:b/>
          <w:sz w:val="28"/>
          <w:szCs w:val="28"/>
          <w:lang w:val="et-EE"/>
        </w:rPr>
        <w:t xml:space="preserve">eks </w:t>
      </w:r>
    </w:p>
    <w:p w14:paraId="66FA2CD9" w14:textId="77777777" w:rsidR="00344684" w:rsidRPr="00104927" w:rsidRDefault="00344684">
      <w:pPr>
        <w:rPr>
          <w:b/>
          <w:sz w:val="28"/>
          <w:szCs w:val="28"/>
          <w:lang w:val="et-EE"/>
        </w:rPr>
      </w:pPr>
    </w:p>
    <w:p w14:paraId="0A37501D" w14:textId="1B47FD30" w:rsidR="00357A8B" w:rsidRPr="00104927" w:rsidRDefault="00357A8B" w:rsidP="00F7464C">
      <w:p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Juhendis on kirjeldatud EEML PEFC </w:t>
      </w:r>
      <w:r w:rsidR="005060F3" w:rsidRPr="00104927">
        <w:rPr>
          <w:sz w:val="24"/>
          <w:szCs w:val="24"/>
          <w:lang w:val="et-EE"/>
        </w:rPr>
        <w:t>grupi</w:t>
      </w:r>
      <w:r w:rsidRPr="00104927">
        <w:rPr>
          <w:sz w:val="24"/>
          <w:szCs w:val="24"/>
          <w:lang w:val="et-EE"/>
        </w:rPr>
        <w:t>sertifikaadi sisekontrollide valimi meetodid ja protseduurid.</w:t>
      </w:r>
    </w:p>
    <w:p w14:paraId="34C5AFB6" w14:textId="259F6EEE" w:rsidR="001F0270" w:rsidRPr="00104927" w:rsidRDefault="00357A8B" w:rsidP="00A619E7">
      <w:pPr>
        <w:pStyle w:val="ListParagraph"/>
        <w:numPr>
          <w:ilvl w:val="0"/>
          <w:numId w:val="8"/>
        </w:num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Metsaühistu viib sisekontrolle läbi, siis kui metsaühistu kaudu on EEML PEFC </w:t>
      </w:r>
      <w:r w:rsidR="005060F3" w:rsidRPr="00104927">
        <w:rPr>
          <w:sz w:val="24"/>
          <w:szCs w:val="24"/>
          <w:lang w:val="et-EE"/>
        </w:rPr>
        <w:t>grupi</w:t>
      </w:r>
      <w:r w:rsidRPr="00104927">
        <w:rPr>
          <w:sz w:val="24"/>
          <w:szCs w:val="24"/>
          <w:lang w:val="et-EE"/>
        </w:rPr>
        <w:t>sertifikaadiga liitunud vähemalt 20 metsaomanikku</w:t>
      </w:r>
      <w:r w:rsidR="005310FA" w:rsidRPr="00104927">
        <w:rPr>
          <w:sz w:val="24"/>
          <w:szCs w:val="24"/>
          <w:lang w:val="et-EE"/>
        </w:rPr>
        <w:t xml:space="preserve">. </w:t>
      </w:r>
      <w:r w:rsidRPr="00104927">
        <w:rPr>
          <w:sz w:val="24"/>
          <w:szCs w:val="24"/>
          <w:lang w:val="et-EE"/>
        </w:rPr>
        <w:t xml:space="preserve"> </w:t>
      </w:r>
    </w:p>
    <w:p w14:paraId="59E57B8B" w14:textId="77777777" w:rsidR="00357A8B" w:rsidRPr="00104927" w:rsidRDefault="005310FA" w:rsidP="00A619E7">
      <w:pPr>
        <w:pStyle w:val="ListParagraph"/>
        <w:numPr>
          <w:ilvl w:val="0"/>
          <w:numId w:val="8"/>
        </w:num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Metsaomanike, kelle metsamaa pindala ületab 1000 ha sisekontrolle viib läbi </w:t>
      </w:r>
      <w:r w:rsidR="00357A8B" w:rsidRPr="00104927">
        <w:rPr>
          <w:sz w:val="24"/>
          <w:szCs w:val="24"/>
          <w:lang w:val="et-EE"/>
        </w:rPr>
        <w:t>EEML kontrollüksus.</w:t>
      </w:r>
      <w:r w:rsidR="00A529D6" w:rsidRPr="00104927">
        <w:rPr>
          <w:sz w:val="24"/>
          <w:szCs w:val="24"/>
          <w:lang w:val="et-EE"/>
        </w:rPr>
        <w:t xml:space="preserve"> </w:t>
      </w:r>
    </w:p>
    <w:p w14:paraId="5DAB6C7B" w14:textId="56715D1F" w:rsidR="00357A8B" w:rsidRDefault="00357A8B" w:rsidP="00AE61FF">
      <w:pPr>
        <w:pStyle w:val="ListParagraph"/>
        <w:numPr>
          <w:ilvl w:val="0"/>
          <w:numId w:val="8"/>
        </w:num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Kui EEML PEFC </w:t>
      </w:r>
      <w:r w:rsidR="005060F3" w:rsidRPr="00104927">
        <w:rPr>
          <w:sz w:val="24"/>
          <w:szCs w:val="24"/>
          <w:lang w:val="et-EE"/>
        </w:rPr>
        <w:t>grupi</w:t>
      </w:r>
      <w:r w:rsidRPr="00104927">
        <w:rPr>
          <w:sz w:val="24"/>
          <w:szCs w:val="24"/>
          <w:lang w:val="et-EE"/>
        </w:rPr>
        <w:t xml:space="preserve">sertifikaadiga on läbi metsaühistu liitunud vähem, kui 20 metsaomanikku viib sisekontrolle läbi EEML kontrollüksus. </w:t>
      </w:r>
    </w:p>
    <w:p w14:paraId="1AE542F9" w14:textId="77777777" w:rsidR="00344684" w:rsidRPr="00344684" w:rsidRDefault="00344684" w:rsidP="00344684">
      <w:pPr>
        <w:rPr>
          <w:sz w:val="24"/>
          <w:szCs w:val="24"/>
          <w:lang w:val="et-EE"/>
        </w:rPr>
      </w:pPr>
    </w:p>
    <w:p w14:paraId="49184646" w14:textId="77777777" w:rsidR="004E1E28" w:rsidRPr="00104927" w:rsidRDefault="004E1E28">
      <w:pPr>
        <w:rPr>
          <w:b/>
          <w:sz w:val="24"/>
          <w:szCs w:val="24"/>
          <w:u w:val="single"/>
          <w:lang w:val="et-EE"/>
        </w:rPr>
      </w:pPr>
      <w:r w:rsidRPr="00104927">
        <w:rPr>
          <w:b/>
          <w:sz w:val="24"/>
          <w:szCs w:val="24"/>
          <w:u w:val="single"/>
          <w:lang w:val="et-EE"/>
        </w:rPr>
        <w:t>Sisekontrollid jagunevad:</w:t>
      </w:r>
    </w:p>
    <w:p w14:paraId="01C72BED" w14:textId="25ABDF49" w:rsidR="004E1E28" w:rsidRPr="00104927" w:rsidRDefault="00F5202E" w:rsidP="001F0270">
      <w:pPr>
        <w:pStyle w:val="ListParagraph"/>
        <w:numPr>
          <w:ilvl w:val="0"/>
          <w:numId w:val="6"/>
        </w:num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Iga-aastased sisekontrollid</w:t>
      </w:r>
    </w:p>
    <w:p w14:paraId="02EB378F" w14:textId="17481B37" w:rsidR="004E1E28" w:rsidRPr="00104927" w:rsidRDefault="00F5202E" w:rsidP="00AE61FF">
      <w:pPr>
        <w:pStyle w:val="ListParagraph"/>
        <w:numPr>
          <w:ilvl w:val="0"/>
          <w:numId w:val="6"/>
        </w:num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Vajaduspõhised sisekontrollid</w:t>
      </w:r>
    </w:p>
    <w:p w14:paraId="4A3468F8" w14:textId="77777777" w:rsidR="00104927" w:rsidRPr="00104927" w:rsidRDefault="00104927" w:rsidP="00104927">
      <w:pPr>
        <w:rPr>
          <w:lang w:val="et-EE"/>
        </w:rPr>
      </w:pPr>
    </w:p>
    <w:p w14:paraId="77F773A2" w14:textId="11E3BCE8" w:rsidR="00DD5EB1" w:rsidRPr="00104927" w:rsidRDefault="00DD5EB1" w:rsidP="00104927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  <w:lang w:val="et-EE"/>
        </w:rPr>
      </w:pPr>
      <w:r w:rsidRPr="00104927">
        <w:rPr>
          <w:b/>
          <w:sz w:val="28"/>
          <w:szCs w:val="28"/>
          <w:lang w:val="et-EE"/>
        </w:rPr>
        <w:t>Iga-aastased sisekontrollid</w:t>
      </w:r>
    </w:p>
    <w:p w14:paraId="6B1BF2ED" w14:textId="77777777" w:rsidR="00DD5EB1" w:rsidRDefault="00DD5EB1" w:rsidP="00DD5EB1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Iga aastaselt kontrollitakse sisekontrolli raames vähemalt 20% grupi liikmetest.</w:t>
      </w:r>
    </w:p>
    <w:p w14:paraId="596B910D" w14:textId="77777777" w:rsidR="00344684" w:rsidRPr="00104927" w:rsidRDefault="00344684" w:rsidP="00DD5EB1">
      <w:pPr>
        <w:jc w:val="both"/>
        <w:rPr>
          <w:sz w:val="24"/>
          <w:szCs w:val="24"/>
          <w:lang w:val="et-EE"/>
        </w:rPr>
      </w:pPr>
    </w:p>
    <w:p w14:paraId="2A436FA6" w14:textId="77777777" w:rsidR="00DD5EB1" w:rsidRPr="00104927" w:rsidRDefault="00DD5EB1" w:rsidP="00DD5EB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t-EE"/>
        </w:rPr>
      </w:pPr>
      <w:r w:rsidRPr="00104927">
        <w:rPr>
          <w:b/>
          <w:bCs/>
          <w:sz w:val="24"/>
          <w:szCs w:val="24"/>
          <w:lang w:val="et-EE"/>
        </w:rPr>
        <w:t>Juhuslik valim</w:t>
      </w:r>
    </w:p>
    <w:p w14:paraId="781F0F63" w14:textId="77777777" w:rsidR="00DD5EB1" w:rsidRDefault="00DD5EB1" w:rsidP="00DD5EB1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Juhuslik osakaal sisekontrolli valimist on vähemalt 25% olenemata riskipõhisest valimist. </w:t>
      </w:r>
    </w:p>
    <w:p w14:paraId="33C04059" w14:textId="77777777" w:rsidR="00344684" w:rsidRPr="00104927" w:rsidRDefault="00344684" w:rsidP="00DD5EB1">
      <w:pPr>
        <w:jc w:val="both"/>
        <w:rPr>
          <w:sz w:val="24"/>
          <w:szCs w:val="24"/>
          <w:lang w:val="et-EE"/>
        </w:rPr>
      </w:pPr>
    </w:p>
    <w:p w14:paraId="5A9E523B" w14:textId="77777777" w:rsidR="00DD5EB1" w:rsidRPr="00104927" w:rsidRDefault="00DD5EB1" w:rsidP="00DD5EB1">
      <w:pPr>
        <w:rPr>
          <w:b/>
          <w:sz w:val="24"/>
          <w:szCs w:val="24"/>
          <w:lang w:val="et-EE"/>
        </w:rPr>
      </w:pPr>
      <w:r w:rsidRPr="00104927">
        <w:rPr>
          <w:b/>
          <w:sz w:val="24"/>
          <w:szCs w:val="24"/>
          <w:lang w:val="et-EE"/>
        </w:rPr>
        <w:t>Riskipõhised sisekontrollid</w:t>
      </w:r>
    </w:p>
    <w:p w14:paraId="06C598A6" w14:textId="1B317FCB" w:rsidR="00DD5EB1" w:rsidRPr="00104927" w:rsidRDefault="00DD5EB1" w:rsidP="00DD5EB1">
      <w:pPr>
        <w:rPr>
          <w:bCs/>
          <w:sz w:val="24"/>
          <w:szCs w:val="24"/>
          <w:lang w:val="et-EE"/>
        </w:rPr>
      </w:pPr>
      <w:r w:rsidRPr="00104927">
        <w:rPr>
          <w:bCs/>
          <w:sz w:val="24"/>
          <w:szCs w:val="24"/>
          <w:lang w:val="et-EE"/>
        </w:rPr>
        <w:t xml:space="preserve">Riskipõhise sisekontrolli valimi osakaal on kuni 75%. </w:t>
      </w:r>
      <w:r w:rsidR="00CB383B" w:rsidRPr="0009466C">
        <w:rPr>
          <w:lang w:val="et-EE"/>
        </w:rPr>
        <w:t xml:space="preserve">Iga metsaomaniku </w:t>
      </w:r>
      <w:r w:rsidR="00CB383B">
        <w:rPr>
          <w:lang w:val="et-EE"/>
        </w:rPr>
        <w:t>lõplik riskitase saadakse nelja riskikategooria skooride summast.</w:t>
      </w: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290"/>
        <w:gridCol w:w="2212"/>
        <w:gridCol w:w="1986"/>
        <w:gridCol w:w="2223"/>
        <w:gridCol w:w="1121"/>
      </w:tblGrid>
      <w:tr w:rsidR="00DD5EB1" w:rsidRPr="00FC0D7B" w14:paraId="222EAE02" w14:textId="77777777" w:rsidTr="000D086D">
        <w:trPr>
          <w:trHeight w:val="1076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CB67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29FA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Pindala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2374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Metsamajandamistööd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E57E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Sisekontrollide ja/või eelmiste auditite tulemused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F023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EF6720">
              <w:rPr>
                <w:rFonts w:ascii="Calibri" w:eastAsia="Times New Roman" w:hAnsi="Calibri" w:cs="Calibri"/>
                <w:color w:val="000000"/>
                <w:lang w:val="et-EE" w:eastAsia="et-EE"/>
              </w:rPr>
              <w:t>Sisekontrollide ja/või eelmiste auditite valmisse sattumine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EA2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Riskitase</w:t>
            </w:r>
          </w:p>
        </w:tc>
      </w:tr>
      <w:tr w:rsidR="00DD5EB1" w:rsidRPr="00FC0D7B" w14:paraId="27D69E9F" w14:textId="77777777" w:rsidTr="000D086D">
        <w:trPr>
          <w:trHeight w:val="98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3C32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I grupp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3037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&lt; 500 ha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971B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Rohkem kui 3 kalendriaastat tagasi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BAA8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Mittevastavusi ja puudusi pole esinenud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7C53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Viimase </w:t>
            </w:r>
            <w:r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2 </w:t>
            </w: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aasta jookusul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45F6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1 (madal)</w:t>
            </w:r>
          </w:p>
        </w:tc>
      </w:tr>
      <w:tr w:rsidR="00DD5EB1" w:rsidRPr="00FC0D7B" w14:paraId="501CBF2B" w14:textId="77777777" w:rsidTr="000D086D">
        <w:trPr>
          <w:trHeight w:val="98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12B3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II grupp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4E2C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500 ha – 5000 ha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AC40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Viimase 2-3 kalendriaasta jooksul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EAEA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On esinenud kuni 5 väikest mittevastavust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00C7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Valimis olnud sertifitseerimisperioodi jooksul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B01B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3 (keskmine)</w:t>
            </w:r>
          </w:p>
        </w:tc>
      </w:tr>
      <w:tr w:rsidR="00DD5EB1" w:rsidRPr="00FC0D7B" w14:paraId="09123F77" w14:textId="77777777" w:rsidTr="000D086D">
        <w:trPr>
          <w:trHeight w:val="87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B9C6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III grupp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DA03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&gt; 5000 ha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934E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Viimase kalendriaasta jooksul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1F08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On esinenud rohkem kui 5 väikest mittevastavust ja/või suuri mittevastavusi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4DF3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Pole valimis olnud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2729" w14:textId="77777777" w:rsidR="00DD5EB1" w:rsidRPr="00FC0D7B" w:rsidRDefault="00DD5EB1" w:rsidP="000D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C0D7B">
              <w:rPr>
                <w:rFonts w:ascii="Calibri" w:eastAsia="Times New Roman" w:hAnsi="Calibri" w:cs="Calibri"/>
                <w:color w:val="000000"/>
                <w:lang w:val="et-EE" w:eastAsia="et-EE"/>
              </w:rPr>
              <w:t>5 (kõrge)</w:t>
            </w:r>
          </w:p>
        </w:tc>
      </w:tr>
    </w:tbl>
    <w:p w14:paraId="1C197D77" w14:textId="77777777" w:rsidR="00DD5EB1" w:rsidRDefault="00DD5EB1" w:rsidP="00DD5EB1">
      <w:pPr>
        <w:jc w:val="both"/>
        <w:rPr>
          <w:u w:val="single"/>
          <w:lang w:val="et-EE"/>
        </w:rPr>
      </w:pPr>
    </w:p>
    <w:tbl>
      <w:tblPr>
        <w:tblW w:w="4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77"/>
      </w:tblGrid>
      <w:tr w:rsidR="00DD5EB1" w:rsidRPr="00B0435E" w14:paraId="0EA6FE32" w14:textId="77777777" w:rsidTr="000D086D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8EF11C7" w14:textId="77777777" w:rsidR="00DD5EB1" w:rsidRPr="00B0435E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Riskitase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2689C713" w14:textId="77777777" w:rsidR="00DD5EB1" w:rsidRPr="00B0435E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 xml:space="preserve">Skoor </w:t>
            </w:r>
          </w:p>
        </w:tc>
      </w:tr>
      <w:tr w:rsidR="00DD5EB1" w:rsidRPr="00B0435E" w14:paraId="35108187" w14:textId="77777777" w:rsidTr="000D086D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14:paraId="377272EC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Madal</w:t>
            </w:r>
          </w:p>
        </w:tc>
        <w:tc>
          <w:tcPr>
            <w:tcW w:w="1277" w:type="dxa"/>
            <w:shd w:val="clear" w:color="auto" w:fill="auto"/>
            <w:noWrap/>
          </w:tcPr>
          <w:p w14:paraId="3CAF8866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Kuni 4</w:t>
            </w:r>
          </w:p>
        </w:tc>
      </w:tr>
      <w:tr w:rsidR="00DD5EB1" w:rsidRPr="00B0435E" w14:paraId="667EB0BA" w14:textId="77777777" w:rsidTr="000D086D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14:paraId="5545F507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Keskmine</w:t>
            </w:r>
          </w:p>
        </w:tc>
        <w:tc>
          <w:tcPr>
            <w:tcW w:w="1277" w:type="dxa"/>
            <w:shd w:val="clear" w:color="auto" w:fill="auto"/>
            <w:noWrap/>
          </w:tcPr>
          <w:p w14:paraId="77D5F757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5 kuni 12</w:t>
            </w:r>
          </w:p>
        </w:tc>
      </w:tr>
      <w:tr w:rsidR="00DD5EB1" w:rsidRPr="00B0435E" w14:paraId="45683F31" w14:textId="77777777" w:rsidTr="000D086D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14:paraId="254EAD9B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Kõrge</w:t>
            </w:r>
          </w:p>
        </w:tc>
        <w:tc>
          <w:tcPr>
            <w:tcW w:w="1277" w:type="dxa"/>
            <w:shd w:val="clear" w:color="auto" w:fill="auto"/>
            <w:noWrap/>
          </w:tcPr>
          <w:p w14:paraId="5666EB93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13 kuni 20</w:t>
            </w:r>
          </w:p>
        </w:tc>
      </w:tr>
    </w:tbl>
    <w:p w14:paraId="4B4D1E01" w14:textId="77777777" w:rsidR="00DD5EB1" w:rsidRDefault="00DD5EB1" w:rsidP="00DD5EB1">
      <w:pPr>
        <w:jc w:val="both"/>
        <w:rPr>
          <w:u w:val="single"/>
          <w:lang w:val="et-EE"/>
        </w:rPr>
      </w:pPr>
    </w:p>
    <w:p w14:paraId="6884F915" w14:textId="77777777" w:rsidR="00DD5EB1" w:rsidRPr="00104927" w:rsidRDefault="00DD5EB1" w:rsidP="00DD5EB1">
      <w:pPr>
        <w:jc w:val="both"/>
        <w:rPr>
          <w:sz w:val="24"/>
          <w:szCs w:val="24"/>
          <w:u w:val="single"/>
          <w:lang w:val="et-EE"/>
        </w:rPr>
      </w:pPr>
      <w:r w:rsidRPr="00104927">
        <w:rPr>
          <w:sz w:val="24"/>
          <w:szCs w:val="24"/>
          <w:u w:val="single"/>
          <w:lang w:val="et-EE"/>
        </w:rPr>
        <w:t>Vastavalt riskitasemele on valimi arvutamine riskivalimi osakaalust vastavalt riskitasemele:</w:t>
      </w:r>
    </w:p>
    <w:tbl>
      <w:tblPr>
        <w:tblW w:w="36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584"/>
      </w:tblGrid>
      <w:tr w:rsidR="00DD5EB1" w:rsidRPr="00B0435E" w14:paraId="20994DB7" w14:textId="77777777" w:rsidTr="000D086D">
        <w:trPr>
          <w:trHeight w:val="279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05489F9" w14:textId="77777777" w:rsidR="00DD5EB1" w:rsidRPr="00B0435E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Riskitase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14:paraId="563DEC26" w14:textId="77777777" w:rsidR="00DD5EB1" w:rsidRPr="00B0435E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 xml:space="preserve">Osakaal </w:t>
            </w:r>
          </w:p>
        </w:tc>
      </w:tr>
      <w:tr w:rsidR="00DD5EB1" w14:paraId="0D48EA40" w14:textId="77777777" w:rsidTr="000D086D">
        <w:trPr>
          <w:trHeight w:val="279"/>
        </w:trPr>
        <w:tc>
          <w:tcPr>
            <w:tcW w:w="1078" w:type="dxa"/>
            <w:shd w:val="clear" w:color="auto" w:fill="auto"/>
            <w:noWrap/>
            <w:vAlign w:val="bottom"/>
          </w:tcPr>
          <w:p w14:paraId="34472C24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Madal</w:t>
            </w:r>
          </w:p>
        </w:tc>
        <w:tc>
          <w:tcPr>
            <w:tcW w:w="2584" w:type="dxa"/>
            <w:shd w:val="clear" w:color="auto" w:fill="auto"/>
            <w:noWrap/>
          </w:tcPr>
          <w:p w14:paraId="29751F92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Vähemalt 20%</w:t>
            </w:r>
          </w:p>
        </w:tc>
      </w:tr>
      <w:tr w:rsidR="00DD5EB1" w14:paraId="0B4AE3E0" w14:textId="77777777" w:rsidTr="000D086D">
        <w:trPr>
          <w:trHeight w:val="279"/>
        </w:trPr>
        <w:tc>
          <w:tcPr>
            <w:tcW w:w="1078" w:type="dxa"/>
            <w:shd w:val="clear" w:color="auto" w:fill="auto"/>
            <w:noWrap/>
            <w:vAlign w:val="bottom"/>
          </w:tcPr>
          <w:p w14:paraId="414F544B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Keskmine</w:t>
            </w:r>
          </w:p>
        </w:tc>
        <w:tc>
          <w:tcPr>
            <w:tcW w:w="2584" w:type="dxa"/>
            <w:shd w:val="clear" w:color="auto" w:fill="auto"/>
            <w:noWrap/>
          </w:tcPr>
          <w:p w14:paraId="1B61A02F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Vähemalt 30%</w:t>
            </w:r>
          </w:p>
        </w:tc>
      </w:tr>
      <w:tr w:rsidR="00DD5EB1" w14:paraId="00E2FAC1" w14:textId="77777777" w:rsidTr="000D086D">
        <w:trPr>
          <w:trHeight w:val="279"/>
        </w:trPr>
        <w:tc>
          <w:tcPr>
            <w:tcW w:w="1078" w:type="dxa"/>
            <w:shd w:val="clear" w:color="auto" w:fill="auto"/>
            <w:noWrap/>
            <w:vAlign w:val="bottom"/>
          </w:tcPr>
          <w:p w14:paraId="5314AFB6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Kõrge</w:t>
            </w:r>
          </w:p>
        </w:tc>
        <w:tc>
          <w:tcPr>
            <w:tcW w:w="2584" w:type="dxa"/>
            <w:shd w:val="clear" w:color="auto" w:fill="auto"/>
            <w:noWrap/>
          </w:tcPr>
          <w:p w14:paraId="5BA5C0D1" w14:textId="77777777" w:rsidR="00DD5EB1" w:rsidRDefault="00DD5EB1" w:rsidP="000D0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/>
              </w:rPr>
              <w:t>Vähemalt 50%</w:t>
            </w:r>
          </w:p>
        </w:tc>
      </w:tr>
    </w:tbl>
    <w:p w14:paraId="1EBA7603" w14:textId="77777777" w:rsidR="00DD5EB1" w:rsidRDefault="00DD5EB1" w:rsidP="00DD5EB1">
      <w:pPr>
        <w:jc w:val="both"/>
        <w:rPr>
          <w:lang w:val="et-EE"/>
        </w:rPr>
      </w:pPr>
    </w:p>
    <w:p w14:paraId="724E17E5" w14:textId="77777777" w:rsidR="00DD5EB1" w:rsidRPr="00104927" w:rsidRDefault="00DD5EB1" w:rsidP="00DD5EB1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Riskipõhine valim võetakse riskitaseme skoori edetabeli alusel kõikide grupi liikmete seast, kui skoor on mitmetel metsaomanikul sama, siis tekib ülejäänud valim riskitasemes juhusliku valiku teel. </w:t>
      </w:r>
    </w:p>
    <w:p w14:paraId="52D47A63" w14:textId="52D21C05" w:rsidR="00344684" w:rsidRPr="00104927" w:rsidRDefault="00DD5EB1" w:rsidP="00DB635F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Peale riskipõhise valimi arvutamist viiakse läbi juhuslik valim 25% kõikidest metsaomanike seast kes riskipõhisest valimist välja jäid. </w:t>
      </w:r>
    </w:p>
    <w:p w14:paraId="0B206AD6" w14:textId="6D426CA4" w:rsidR="00C02CC5" w:rsidRDefault="00C02CC5" w:rsidP="00C02CC5">
      <w:pPr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Iga-aastase sisekontrolli valimi viib läbi EEML kontrollüksus ning saadab valimis olevate metsaomanike nimed metsaühistule. </w:t>
      </w:r>
    </w:p>
    <w:p w14:paraId="4F3978C0" w14:textId="77777777" w:rsidR="00C80748" w:rsidRDefault="00C80748" w:rsidP="00C02CC5">
      <w:pPr>
        <w:rPr>
          <w:sz w:val="24"/>
          <w:szCs w:val="24"/>
          <w:lang w:val="et-EE"/>
        </w:rPr>
      </w:pPr>
    </w:p>
    <w:p w14:paraId="6F78EB62" w14:textId="77777777" w:rsidR="00DB635F" w:rsidRPr="00104927" w:rsidRDefault="00DB635F" w:rsidP="00C02CC5">
      <w:pPr>
        <w:rPr>
          <w:sz w:val="24"/>
          <w:szCs w:val="24"/>
          <w:lang w:val="et-EE"/>
        </w:rPr>
      </w:pPr>
    </w:p>
    <w:p w14:paraId="2BE0A893" w14:textId="0C9A0A96" w:rsidR="00104927" w:rsidRPr="000A3BAA" w:rsidRDefault="00104927" w:rsidP="000A3BAA">
      <w:pPr>
        <w:pStyle w:val="ListParagraph"/>
        <w:numPr>
          <w:ilvl w:val="0"/>
          <w:numId w:val="21"/>
        </w:numPr>
        <w:rPr>
          <w:b/>
          <w:bCs/>
          <w:sz w:val="28"/>
          <w:szCs w:val="28"/>
          <w:lang w:val="et-EE"/>
        </w:rPr>
      </w:pPr>
      <w:r w:rsidRPr="000A3BAA">
        <w:rPr>
          <w:b/>
          <w:bCs/>
          <w:sz w:val="28"/>
          <w:szCs w:val="28"/>
          <w:lang w:val="et-EE"/>
        </w:rPr>
        <w:lastRenderedPageBreak/>
        <w:t>Vajaduspõhised sisekontrollid</w:t>
      </w:r>
    </w:p>
    <w:p w14:paraId="489C366C" w14:textId="2A99A604" w:rsidR="00104927" w:rsidRDefault="00B51918" w:rsidP="00C02CC5">
      <w:pPr>
        <w:rPr>
          <w:sz w:val="24"/>
          <w:szCs w:val="24"/>
          <w:lang w:val="et-EE"/>
        </w:rPr>
      </w:pPr>
      <w:r w:rsidRPr="00B51918">
        <w:rPr>
          <w:sz w:val="24"/>
          <w:szCs w:val="24"/>
          <w:lang w:val="et-EE"/>
        </w:rPr>
        <w:t>Vajaduspõhised sisekontrollid</w:t>
      </w:r>
      <w:r>
        <w:rPr>
          <w:sz w:val="24"/>
          <w:szCs w:val="24"/>
          <w:lang w:val="et-EE"/>
        </w:rPr>
        <w:t xml:space="preserve"> toimuvad </w:t>
      </w:r>
      <w:r w:rsidR="00E3145B">
        <w:rPr>
          <w:sz w:val="24"/>
          <w:szCs w:val="24"/>
          <w:lang w:val="et-EE"/>
        </w:rPr>
        <w:t>sellisel juhul kui kontrollüksus leiab, et see on vajalik. Näiteks kaebuste</w:t>
      </w:r>
      <w:r w:rsidR="00AD3B92">
        <w:rPr>
          <w:sz w:val="24"/>
          <w:szCs w:val="24"/>
          <w:lang w:val="et-EE"/>
        </w:rPr>
        <w:t xml:space="preserve"> korral on kontrollüksusel põhjus</w:t>
      </w:r>
      <w:r w:rsidR="0079545B">
        <w:rPr>
          <w:sz w:val="24"/>
          <w:szCs w:val="24"/>
          <w:lang w:val="et-EE"/>
        </w:rPr>
        <w:t>t</w:t>
      </w:r>
      <w:r w:rsidR="00AD3B92">
        <w:rPr>
          <w:sz w:val="24"/>
          <w:szCs w:val="24"/>
          <w:lang w:val="et-EE"/>
        </w:rPr>
        <w:t xml:space="preserve"> läbi viia kontroll metsaomaniku üle, kelle kohta kaebus </w:t>
      </w:r>
      <w:r w:rsidR="0079545B">
        <w:rPr>
          <w:sz w:val="24"/>
          <w:szCs w:val="24"/>
          <w:lang w:val="et-EE"/>
        </w:rPr>
        <w:t xml:space="preserve">on esitatud ning tekib vajadus kontrollida grupi liikme vastavust standardi nõuetele. </w:t>
      </w:r>
      <w:r w:rsidR="0033742A">
        <w:rPr>
          <w:sz w:val="24"/>
          <w:szCs w:val="24"/>
          <w:lang w:val="et-EE"/>
        </w:rPr>
        <w:t>Vajaduspõhiseid kontrolle viib läbi EEML PEFC grupisertifikaadi kontrollüksus</w:t>
      </w:r>
    </w:p>
    <w:p w14:paraId="0D0B940D" w14:textId="77777777" w:rsidR="005310FA" w:rsidRDefault="005310FA">
      <w:pPr>
        <w:rPr>
          <w:lang w:val="et-EE"/>
        </w:rPr>
      </w:pPr>
    </w:p>
    <w:p w14:paraId="47B0BCCF" w14:textId="77777777" w:rsidR="00162D3E" w:rsidRPr="00104927" w:rsidRDefault="00162D3E" w:rsidP="00162D3E">
      <w:pPr>
        <w:jc w:val="both"/>
        <w:rPr>
          <w:b/>
          <w:sz w:val="24"/>
          <w:szCs w:val="24"/>
          <w:lang w:val="et-EE"/>
        </w:rPr>
      </w:pPr>
      <w:r w:rsidRPr="00104927">
        <w:rPr>
          <w:b/>
          <w:sz w:val="24"/>
          <w:szCs w:val="24"/>
          <w:lang w:val="et-EE"/>
        </w:rPr>
        <w:t xml:space="preserve">Kõikide sisekontrollide läbiviimiseks on võimalik rakendada kahte erisugust kontrolli meetodit. </w:t>
      </w:r>
    </w:p>
    <w:p w14:paraId="624819F4" w14:textId="77777777" w:rsidR="00162D3E" w:rsidRPr="00104927" w:rsidRDefault="00162D3E" w:rsidP="00162D3E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1. Dokumentide kontroll (edaspidi lihtsustatud kontroll)</w:t>
      </w:r>
    </w:p>
    <w:p w14:paraId="03188DCC" w14:textId="77777777" w:rsidR="00162D3E" w:rsidRDefault="00162D3E" w:rsidP="00162D3E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2. Dokumentide kontroll koos metsamajanduslike tegevuste kontrolliga</w:t>
      </w:r>
    </w:p>
    <w:p w14:paraId="2B4CB981" w14:textId="77777777" w:rsidR="00DE5A5E" w:rsidRPr="00104927" w:rsidRDefault="00DE5A5E" w:rsidP="00162D3E">
      <w:pPr>
        <w:jc w:val="both"/>
        <w:rPr>
          <w:sz w:val="24"/>
          <w:szCs w:val="24"/>
          <w:lang w:val="et-EE"/>
        </w:rPr>
      </w:pPr>
    </w:p>
    <w:p w14:paraId="60046AA7" w14:textId="37F6D791" w:rsidR="00162D3E" w:rsidRPr="00DE5A5E" w:rsidRDefault="00162D3E" w:rsidP="00DE5A5E">
      <w:pPr>
        <w:rPr>
          <w:b/>
          <w:sz w:val="24"/>
          <w:szCs w:val="24"/>
          <w:lang w:val="et-EE"/>
        </w:rPr>
      </w:pPr>
      <w:r w:rsidRPr="00DE5A5E">
        <w:rPr>
          <w:b/>
          <w:sz w:val="28"/>
          <w:szCs w:val="28"/>
          <w:lang w:val="et-EE"/>
        </w:rPr>
        <w:t>Lihtsustatud kontroll</w:t>
      </w:r>
    </w:p>
    <w:p w14:paraId="247C7492" w14:textId="77777777" w:rsidR="00162D3E" w:rsidRPr="00104927" w:rsidRDefault="00162D3E" w:rsidP="00162D3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Lihtsustatud kontrolli rakendatakse nende metsaomanike puhul, kes ei ole viimase kolme aasta jooksul teinud metsamajanduslikke töid (uuendusraied, hooldusraied, metsauuendus, metsamaaparandus jm metsamajanduslikud tööd), (olenemata metsaomaniku metsamaa suurusest). </w:t>
      </w:r>
    </w:p>
    <w:p w14:paraId="5590BEBC" w14:textId="77777777" w:rsidR="00162D3E" w:rsidRPr="00104927" w:rsidRDefault="00162D3E" w:rsidP="00162D3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Kontrolli võib läbi viia e-kirja või telefoni teel.</w:t>
      </w:r>
    </w:p>
    <w:p w14:paraId="2CF206E4" w14:textId="77777777" w:rsidR="00162D3E" w:rsidRPr="00104927" w:rsidRDefault="00162D3E" w:rsidP="00162D3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Lihtsustatud kontrolli puhul kontrollitakse vajadusel lisaks metsaomaniku ütlustele metsaregistrist, kas metsaomanikul on kehtivat raieteatist või aegunud raieteatisi.  </w:t>
      </w:r>
    </w:p>
    <w:p w14:paraId="5BFF3570" w14:textId="77777777" w:rsidR="00162D3E" w:rsidRPr="00104927" w:rsidRDefault="00162D3E" w:rsidP="00162D3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Metsamajanduslike tegevuste ülevaade küsitakse iga-aastaselt nendelt metsaomanikelt kes on sisekontrolli valimis. </w:t>
      </w:r>
    </w:p>
    <w:p w14:paraId="68B1F701" w14:textId="77777777" w:rsidR="00162D3E" w:rsidRPr="00104927" w:rsidRDefault="00162D3E" w:rsidP="00162D3E">
      <w:pPr>
        <w:pStyle w:val="ListParagraph"/>
        <w:jc w:val="both"/>
        <w:rPr>
          <w:sz w:val="24"/>
          <w:szCs w:val="24"/>
          <w:lang w:val="et-EE"/>
        </w:rPr>
      </w:pPr>
    </w:p>
    <w:p w14:paraId="0E5DE218" w14:textId="77777777" w:rsidR="00162D3E" w:rsidRPr="00104927" w:rsidRDefault="00162D3E" w:rsidP="00162D3E">
      <w:pPr>
        <w:pStyle w:val="ListParagraph"/>
        <w:numPr>
          <w:ilvl w:val="0"/>
          <w:numId w:val="15"/>
        </w:numPr>
        <w:spacing w:before="240"/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Lihtsustatud kontrolli puhul kontrollitakse järgnevaid dokumente: </w:t>
      </w:r>
    </w:p>
    <w:p w14:paraId="42B76871" w14:textId="77777777" w:rsidR="00162D3E" w:rsidRPr="00104927" w:rsidRDefault="00162D3E" w:rsidP="00162D3E">
      <w:pPr>
        <w:pStyle w:val="ListParagraph"/>
        <w:numPr>
          <w:ilvl w:val="0"/>
          <w:numId w:val="16"/>
        </w:numPr>
        <w:spacing w:before="240" w:after="0"/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metsamajandamiskava(d);</w:t>
      </w:r>
    </w:p>
    <w:p w14:paraId="634312D1" w14:textId="56DD5D2C" w:rsidR="00DE5A5E" w:rsidRPr="00C25ACD" w:rsidRDefault="00162D3E" w:rsidP="00C25ACD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kaitstavate objektide kaitsekorralduskavad, -teatised ja eeskirjad (muinsus- ja looduskaitse objektid, VEP), kui neid esineb;</w:t>
      </w:r>
    </w:p>
    <w:p w14:paraId="43D51CDA" w14:textId="77777777" w:rsidR="00162D3E" w:rsidRPr="00104927" w:rsidRDefault="00162D3E" w:rsidP="00162D3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vajadusel omandiõiguse dokumendid;</w:t>
      </w:r>
    </w:p>
    <w:p w14:paraId="61C0B0A8" w14:textId="77777777" w:rsidR="00162D3E" w:rsidRDefault="00162D3E" w:rsidP="00162D3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lepingud jahindusorganisatsioonidega (kohalike jahiseltsidega);</w:t>
      </w:r>
    </w:p>
    <w:p w14:paraId="58798253" w14:textId="61873FC6" w:rsidR="00C25ACD" w:rsidRPr="00104927" w:rsidRDefault="00C25ACD" w:rsidP="00162D3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kaubamärgi kasutamine;</w:t>
      </w:r>
    </w:p>
    <w:p w14:paraId="38461897" w14:textId="77777777" w:rsidR="00162D3E" w:rsidRPr="00104927" w:rsidRDefault="00162D3E" w:rsidP="00162D3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ning vajadusel muid asjakohaseid dokumente, mis tulenevad PEFC Eesti jätkusuutliku metsamajandamise standardi nõuetest.</w:t>
      </w:r>
    </w:p>
    <w:p w14:paraId="0F2D27C4" w14:textId="77777777" w:rsidR="00162D3E" w:rsidRPr="00104927" w:rsidRDefault="00162D3E" w:rsidP="00162D3E">
      <w:pPr>
        <w:jc w:val="both"/>
        <w:rPr>
          <w:b/>
          <w:sz w:val="24"/>
          <w:szCs w:val="24"/>
          <w:lang w:val="et-EE"/>
        </w:rPr>
      </w:pPr>
      <w:r w:rsidRPr="00104927">
        <w:rPr>
          <w:b/>
          <w:sz w:val="24"/>
          <w:szCs w:val="24"/>
          <w:lang w:val="et-EE"/>
        </w:rPr>
        <w:lastRenderedPageBreak/>
        <w:t xml:space="preserve">Lihtsustatud sisekontrolli käigus antakse hinnang dokumentide vastavusele PEFC Eesti jätkusuutliku metsamajandamise standardi nõuetele. </w:t>
      </w:r>
    </w:p>
    <w:p w14:paraId="7C07531F" w14:textId="77777777" w:rsidR="009146D6" w:rsidRPr="00104927" w:rsidRDefault="009146D6" w:rsidP="00162D3E">
      <w:pPr>
        <w:jc w:val="both"/>
        <w:rPr>
          <w:sz w:val="24"/>
          <w:szCs w:val="24"/>
          <w:lang w:val="et-EE"/>
        </w:rPr>
      </w:pPr>
    </w:p>
    <w:p w14:paraId="74074B3D" w14:textId="77777777" w:rsidR="00162D3E" w:rsidRPr="00DE5A5E" w:rsidRDefault="00162D3E" w:rsidP="00DE5A5E">
      <w:pPr>
        <w:jc w:val="both"/>
        <w:rPr>
          <w:b/>
          <w:sz w:val="28"/>
          <w:szCs w:val="28"/>
          <w:lang w:val="et-EE"/>
        </w:rPr>
      </w:pPr>
      <w:r w:rsidRPr="00DE5A5E">
        <w:rPr>
          <w:b/>
          <w:sz w:val="28"/>
          <w:szCs w:val="28"/>
          <w:lang w:val="et-EE"/>
        </w:rPr>
        <w:t>Dokumentide kontroll koos metsamajanduslike tegevuste kontrolliga</w:t>
      </w:r>
    </w:p>
    <w:p w14:paraId="56DE69BB" w14:textId="77777777" w:rsidR="00162D3E" w:rsidRPr="00104927" w:rsidRDefault="00162D3E" w:rsidP="00162D3E">
      <w:pPr>
        <w:pStyle w:val="ListParagraph"/>
        <w:jc w:val="both"/>
        <w:rPr>
          <w:b/>
          <w:sz w:val="24"/>
          <w:szCs w:val="24"/>
          <w:lang w:val="et-EE"/>
        </w:rPr>
      </w:pPr>
    </w:p>
    <w:p w14:paraId="2D8B0D77" w14:textId="77777777" w:rsidR="00162D3E" w:rsidRPr="00104927" w:rsidRDefault="00162D3E" w:rsidP="00162D3E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Rakendatakse nende metsaomanike puhul, kes on viimase kolme aasta jooksul teinud metsamajanduslikke töid (uuendusraied, hooldusraied, metsauuendus, metsamaaparandus jm tööd). Kontroll koosneb kahest osast. Dokumentide kontroll ning vaatlus metsas ja/või istandikes;</w:t>
      </w:r>
    </w:p>
    <w:p w14:paraId="4A906299" w14:textId="77777777" w:rsidR="00162D3E" w:rsidRPr="00104927" w:rsidRDefault="00162D3E" w:rsidP="00162D3E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Kontrolli käigus kontrollitakse dokumente juhendis: „EEML PEFC grupisertifikaadi liikmete sisekontrolli käigus vajaminevad dokumendid“ kirjas olevaid dokumente;</w:t>
      </w:r>
    </w:p>
    <w:p w14:paraId="202375A7" w14:textId="77777777" w:rsidR="00162D3E" w:rsidRPr="00104927" w:rsidRDefault="00162D3E" w:rsidP="00162D3E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Metsamajanduslike tegevuste vaatluse käigus kontrollitakse:</w:t>
      </w:r>
    </w:p>
    <w:p w14:paraId="0B655AFE" w14:textId="77777777" w:rsidR="00162D3E" w:rsidRPr="00104927" w:rsidRDefault="00162D3E" w:rsidP="00162D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uuendusraieid</w:t>
      </w:r>
    </w:p>
    <w:p w14:paraId="4A607526" w14:textId="77777777" w:rsidR="00162D3E" w:rsidRPr="00104927" w:rsidRDefault="00162D3E" w:rsidP="00162D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hooldusraieid</w:t>
      </w:r>
    </w:p>
    <w:p w14:paraId="717B1974" w14:textId="77777777" w:rsidR="00162D3E" w:rsidRPr="00104927" w:rsidRDefault="00162D3E" w:rsidP="00162D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valikraieid</w:t>
      </w:r>
    </w:p>
    <w:p w14:paraId="1A8C7180" w14:textId="77777777" w:rsidR="00162D3E" w:rsidRPr="00104927" w:rsidRDefault="00162D3E" w:rsidP="00162D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trassiraieid</w:t>
      </w:r>
    </w:p>
    <w:p w14:paraId="18EB06CE" w14:textId="77777777" w:rsidR="00162D3E" w:rsidRPr="00104927" w:rsidRDefault="00162D3E" w:rsidP="00162D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raadamist</w:t>
      </w:r>
    </w:p>
    <w:p w14:paraId="0B70D55F" w14:textId="77777777" w:rsidR="00162D3E" w:rsidRPr="00104927" w:rsidRDefault="00162D3E" w:rsidP="00162D3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Metsamaaparandust (uute teede ja kraavide ehitust, olemasolevate maaparandussüsteemide korrashoidu, teede ja kraavide rekonstrueerimist ja uuendamist);</w:t>
      </w:r>
    </w:p>
    <w:p w14:paraId="02B64A66" w14:textId="77777777" w:rsidR="00162D3E" w:rsidRPr="00104927" w:rsidRDefault="00162D3E" w:rsidP="00162D3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Metsauuendust (maapinna ettevalmistus, istutus, külv, looduslik uuenemine, kultuuride hooldus);</w:t>
      </w:r>
    </w:p>
    <w:p w14:paraId="2650D6F7" w14:textId="77777777" w:rsidR="00162D3E" w:rsidRPr="00104927" w:rsidRDefault="00162D3E" w:rsidP="00162D3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Metsakahjustused sh ulukikahjustused;</w:t>
      </w:r>
    </w:p>
    <w:p w14:paraId="06538625" w14:textId="77777777" w:rsidR="00162D3E" w:rsidRPr="00104927" w:rsidRDefault="00162D3E" w:rsidP="00162D3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Erinevaid looduskaitse objekte (VEP, maastikukaitsealad, looduskaitsealad, üksikobjektid jmt);</w:t>
      </w:r>
    </w:p>
    <w:p w14:paraId="4D4DFDB3" w14:textId="77777777" w:rsidR="00162D3E" w:rsidRPr="00104927" w:rsidRDefault="00162D3E" w:rsidP="00162D3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Pärandkultuuri objekte.</w:t>
      </w:r>
    </w:p>
    <w:p w14:paraId="28690D47" w14:textId="02C30B9D" w:rsidR="00DE5A5E" w:rsidRPr="00C80748" w:rsidRDefault="00162D3E" w:rsidP="00C80748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Metsamajanduslike tegevuste ülevaade küsitakse iga-aastaselt nendelt metsaomanikelt kes on sisekontrolli valimis. </w:t>
      </w:r>
    </w:p>
    <w:p w14:paraId="6641A19C" w14:textId="77777777" w:rsidR="00162D3E" w:rsidRDefault="00162D3E" w:rsidP="00162D3E">
      <w:pPr>
        <w:ind w:left="360"/>
        <w:jc w:val="both"/>
        <w:rPr>
          <w:b/>
          <w:sz w:val="24"/>
          <w:szCs w:val="24"/>
          <w:lang w:val="et-EE"/>
        </w:rPr>
      </w:pPr>
      <w:r w:rsidRPr="00104927">
        <w:rPr>
          <w:b/>
          <w:sz w:val="24"/>
          <w:szCs w:val="24"/>
          <w:lang w:val="et-EE"/>
        </w:rPr>
        <w:t>Ühe metsaomaniku puhul tuleb vaadelda vähemalt kolme erisugust metsamajanduslikku tegevust ja objekti olenevalt metsaomaniku senisest tegevusest v.a juhul, kui objekte või tegevusi on vähem kui kolm.</w:t>
      </w:r>
    </w:p>
    <w:p w14:paraId="3AA73E39" w14:textId="7EE503DF" w:rsidR="00344684" w:rsidRDefault="00162D3E" w:rsidP="00C80748">
      <w:pPr>
        <w:ind w:left="360"/>
        <w:jc w:val="both"/>
        <w:rPr>
          <w:b/>
          <w:sz w:val="24"/>
          <w:szCs w:val="24"/>
          <w:lang w:val="et-EE"/>
        </w:rPr>
      </w:pPr>
      <w:r w:rsidRPr="00104927">
        <w:rPr>
          <w:b/>
          <w:sz w:val="24"/>
          <w:szCs w:val="24"/>
          <w:lang w:val="et-EE"/>
        </w:rPr>
        <w:t>Sisekontrolli käigus antakse hinnang tööde ning dokumentide vastavusele PEFC Eesti jätkusuutliku metsamajandamise standardi nõuetele ja PEFC kaubamärkide reeglitele – nõuetele.</w:t>
      </w:r>
    </w:p>
    <w:p w14:paraId="34B1699B" w14:textId="77777777" w:rsidR="00162D3E" w:rsidRPr="00DE5A5E" w:rsidRDefault="00162D3E" w:rsidP="00DE5A5E">
      <w:pPr>
        <w:jc w:val="both"/>
        <w:rPr>
          <w:b/>
          <w:sz w:val="28"/>
          <w:szCs w:val="28"/>
          <w:lang w:val="et-EE"/>
        </w:rPr>
      </w:pPr>
      <w:r w:rsidRPr="00DE5A5E">
        <w:rPr>
          <w:b/>
          <w:sz w:val="28"/>
          <w:szCs w:val="28"/>
          <w:lang w:val="et-EE"/>
        </w:rPr>
        <w:lastRenderedPageBreak/>
        <w:t>Metsaomanike teavitamine sisekontrollidest</w:t>
      </w:r>
    </w:p>
    <w:p w14:paraId="152D3DF2" w14:textId="0910C9B1" w:rsidR="00162D3E" w:rsidRPr="00104927" w:rsidRDefault="00025A1C" w:rsidP="00162D3E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>Kõikide sisekontrollide läbiviimiseks lepib metsaühistu grupisertifikaadiga liitunud metsaomanikuga kokku sisekontrolli aja, koha ja ulatuse. Sisekontrolli aeg, koht ja metsaomaniku teavitamise aeg kontrollist märgitakse kontroll-lehele.</w:t>
      </w:r>
    </w:p>
    <w:p w14:paraId="53128261" w14:textId="7507A774" w:rsidR="00644CF3" w:rsidRPr="00104927" w:rsidRDefault="00162D3E" w:rsidP="00F40276">
      <w:pPr>
        <w:jc w:val="both"/>
        <w:rPr>
          <w:sz w:val="24"/>
          <w:szCs w:val="24"/>
          <w:lang w:val="et-EE"/>
        </w:rPr>
      </w:pPr>
      <w:r w:rsidRPr="00104927">
        <w:rPr>
          <w:sz w:val="24"/>
          <w:szCs w:val="24"/>
          <w:lang w:val="et-EE"/>
        </w:rPr>
        <w:t xml:space="preserve">Peale sisekontrolle saadab kontrollüksus metsaomanikule sisekontrolli tulemused e-kirja teel. Mittevastavuste korral saadab kontrollüksus metsaomanikule mittevastavuste ja puuduste kõrvaldamise kava. </w:t>
      </w:r>
    </w:p>
    <w:sectPr w:rsidR="00644CF3" w:rsidRPr="00104927" w:rsidSect="00CB383B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4C0F" w14:textId="77777777" w:rsidR="00B45D3A" w:rsidRDefault="00B45D3A" w:rsidP="0027449F">
      <w:pPr>
        <w:spacing w:after="0" w:line="240" w:lineRule="auto"/>
      </w:pPr>
      <w:r>
        <w:separator/>
      </w:r>
    </w:p>
  </w:endnote>
  <w:endnote w:type="continuationSeparator" w:id="0">
    <w:p w14:paraId="2D67908F" w14:textId="77777777" w:rsidR="00B45D3A" w:rsidRDefault="00B45D3A" w:rsidP="002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128702"/>
      <w:docPartObj>
        <w:docPartGallery w:val="Page Numbers (Bottom of Page)"/>
        <w:docPartUnique/>
      </w:docPartObj>
    </w:sdtPr>
    <w:sdtEndPr/>
    <w:sdtContent>
      <w:p w14:paraId="3B328D84" w14:textId="4AAA7277" w:rsidR="00AE61FF" w:rsidRDefault="00AE61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74BF64B7" w14:textId="77777777" w:rsidR="00AE61FF" w:rsidRDefault="00AE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C120" w14:textId="77777777" w:rsidR="00B45D3A" w:rsidRDefault="00B45D3A" w:rsidP="0027449F">
      <w:pPr>
        <w:spacing w:after="0" w:line="240" w:lineRule="auto"/>
      </w:pPr>
      <w:r>
        <w:separator/>
      </w:r>
    </w:p>
  </w:footnote>
  <w:footnote w:type="continuationSeparator" w:id="0">
    <w:p w14:paraId="00EB6D95" w14:textId="77777777" w:rsidR="00B45D3A" w:rsidRDefault="00B45D3A" w:rsidP="002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99D7" w14:textId="77777777" w:rsidR="00CB383B" w:rsidRDefault="00CB383B" w:rsidP="00CB38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7842E" wp14:editId="10769F99">
          <wp:simplePos x="0" y="0"/>
          <wp:positionH relativeFrom="column">
            <wp:posOffset>647700</wp:posOffset>
          </wp:positionH>
          <wp:positionV relativeFrom="paragraph">
            <wp:posOffset>66675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D55D9D" wp14:editId="6175303E">
          <wp:extent cx="533400" cy="542925"/>
          <wp:effectExtent l="0" t="0" r="0" b="9525"/>
          <wp:docPr id="4" name="Pilt 4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24D70C83" w14:textId="77777777" w:rsidR="00CB383B" w:rsidRDefault="00CB3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8D"/>
    <w:multiLevelType w:val="hybridMultilevel"/>
    <w:tmpl w:val="68F6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B184C"/>
    <w:multiLevelType w:val="hybridMultilevel"/>
    <w:tmpl w:val="894006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C7143"/>
    <w:multiLevelType w:val="multilevel"/>
    <w:tmpl w:val="BD56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D82CA1"/>
    <w:multiLevelType w:val="hybridMultilevel"/>
    <w:tmpl w:val="86B65544"/>
    <w:lvl w:ilvl="0" w:tplc="EF66D3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12E"/>
    <w:multiLevelType w:val="hybridMultilevel"/>
    <w:tmpl w:val="6A665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C3E"/>
    <w:multiLevelType w:val="hybridMultilevel"/>
    <w:tmpl w:val="E68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18D0"/>
    <w:multiLevelType w:val="hybridMultilevel"/>
    <w:tmpl w:val="0C9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5753"/>
    <w:multiLevelType w:val="multilevel"/>
    <w:tmpl w:val="CD68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E87DB3"/>
    <w:multiLevelType w:val="hybridMultilevel"/>
    <w:tmpl w:val="2774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F93"/>
    <w:multiLevelType w:val="hybridMultilevel"/>
    <w:tmpl w:val="EFF2AB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7AF4"/>
    <w:multiLevelType w:val="hybridMultilevel"/>
    <w:tmpl w:val="5242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6209F"/>
    <w:multiLevelType w:val="hybridMultilevel"/>
    <w:tmpl w:val="1B52827A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C6950"/>
    <w:multiLevelType w:val="hybridMultilevel"/>
    <w:tmpl w:val="CF8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731"/>
    <w:multiLevelType w:val="hybridMultilevel"/>
    <w:tmpl w:val="C032EB26"/>
    <w:lvl w:ilvl="0" w:tplc="EF66D3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90693"/>
    <w:multiLevelType w:val="hybridMultilevel"/>
    <w:tmpl w:val="803A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98C"/>
    <w:multiLevelType w:val="hybridMultilevel"/>
    <w:tmpl w:val="BF6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760D"/>
    <w:multiLevelType w:val="hybridMultilevel"/>
    <w:tmpl w:val="1E0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8FA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67E3"/>
    <w:multiLevelType w:val="hybridMultilevel"/>
    <w:tmpl w:val="7D50C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2047F"/>
    <w:multiLevelType w:val="multilevel"/>
    <w:tmpl w:val="BD56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26747D"/>
    <w:multiLevelType w:val="hybridMultilevel"/>
    <w:tmpl w:val="45FE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57892"/>
    <w:multiLevelType w:val="hybridMultilevel"/>
    <w:tmpl w:val="73EECAEA"/>
    <w:lvl w:ilvl="0" w:tplc="EF66D3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41426">
    <w:abstractNumId w:val="0"/>
  </w:num>
  <w:num w:numId="2" w16cid:durableId="1516262943">
    <w:abstractNumId w:val="16"/>
  </w:num>
  <w:num w:numId="3" w16cid:durableId="1593975004">
    <w:abstractNumId w:val="11"/>
  </w:num>
  <w:num w:numId="4" w16cid:durableId="595745398">
    <w:abstractNumId w:val="7"/>
  </w:num>
  <w:num w:numId="5" w16cid:durableId="1927762275">
    <w:abstractNumId w:val="2"/>
  </w:num>
  <w:num w:numId="6" w16cid:durableId="829490303">
    <w:abstractNumId w:val="12"/>
  </w:num>
  <w:num w:numId="7" w16cid:durableId="911232432">
    <w:abstractNumId w:val="18"/>
  </w:num>
  <w:num w:numId="8" w16cid:durableId="1013142244">
    <w:abstractNumId w:val="10"/>
  </w:num>
  <w:num w:numId="9" w16cid:durableId="128787948">
    <w:abstractNumId w:val="15"/>
  </w:num>
  <w:num w:numId="10" w16cid:durableId="1515532419">
    <w:abstractNumId w:val="19"/>
  </w:num>
  <w:num w:numId="11" w16cid:durableId="1406293593">
    <w:abstractNumId w:val="4"/>
  </w:num>
  <w:num w:numId="12" w16cid:durableId="1541087949">
    <w:abstractNumId w:val="6"/>
  </w:num>
  <w:num w:numId="13" w16cid:durableId="940989362">
    <w:abstractNumId w:val="8"/>
  </w:num>
  <w:num w:numId="14" w16cid:durableId="114641136">
    <w:abstractNumId w:val="5"/>
  </w:num>
  <w:num w:numId="15" w16cid:durableId="1675650402">
    <w:abstractNumId w:val="14"/>
  </w:num>
  <w:num w:numId="16" w16cid:durableId="1482962982">
    <w:abstractNumId w:val="1"/>
  </w:num>
  <w:num w:numId="17" w16cid:durableId="1858732915">
    <w:abstractNumId w:val="17"/>
  </w:num>
  <w:num w:numId="18" w16cid:durableId="1982148959">
    <w:abstractNumId w:val="3"/>
  </w:num>
  <w:num w:numId="19" w16cid:durableId="2136561242">
    <w:abstractNumId w:val="13"/>
  </w:num>
  <w:num w:numId="20" w16cid:durableId="2052070976">
    <w:abstractNumId w:val="20"/>
  </w:num>
  <w:num w:numId="21" w16cid:durableId="914438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6C70"/>
    <w:rsid w:val="000118CD"/>
    <w:rsid w:val="00025A1C"/>
    <w:rsid w:val="00076CE2"/>
    <w:rsid w:val="00094E43"/>
    <w:rsid w:val="000A3BAA"/>
    <w:rsid w:val="00104927"/>
    <w:rsid w:val="0015475B"/>
    <w:rsid w:val="00162D3E"/>
    <w:rsid w:val="001F0270"/>
    <w:rsid w:val="0027449F"/>
    <w:rsid w:val="002B7261"/>
    <w:rsid w:val="002D5E68"/>
    <w:rsid w:val="0031188D"/>
    <w:rsid w:val="00322E69"/>
    <w:rsid w:val="0033742A"/>
    <w:rsid w:val="00344684"/>
    <w:rsid w:val="0034518A"/>
    <w:rsid w:val="00353DB8"/>
    <w:rsid w:val="00357A8B"/>
    <w:rsid w:val="003634F3"/>
    <w:rsid w:val="00364D09"/>
    <w:rsid w:val="003F2479"/>
    <w:rsid w:val="004E1E28"/>
    <w:rsid w:val="004E6714"/>
    <w:rsid w:val="005060F3"/>
    <w:rsid w:val="005310FA"/>
    <w:rsid w:val="00586C70"/>
    <w:rsid w:val="005C32CF"/>
    <w:rsid w:val="0061775F"/>
    <w:rsid w:val="00621A46"/>
    <w:rsid w:val="006313F5"/>
    <w:rsid w:val="00644CF3"/>
    <w:rsid w:val="00660BB4"/>
    <w:rsid w:val="00672AC5"/>
    <w:rsid w:val="006741E0"/>
    <w:rsid w:val="00691592"/>
    <w:rsid w:val="00697F91"/>
    <w:rsid w:val="006F73ED"/>
    <w:rsid w:val="0079545B"/>
    <w:rsid w:val="007B05D0"/>
    <w:rsid w:val="007E01AE"/>
    <w:rsid w:val="007E5012"/>
    <w:rsid w:val="007E52CA"/>
    <w:rsid w:val="00821369"/>
    <w:rsid w:val="00891F66"/>
    <w:rsid w:val="008C3516"/>
    <w:rsid w:val="008E3BE6"/>
    <w:rsid w:val="009146D6"/>
    <w:rsid w:val="00917357"/>
    <w:rsid w:val="0097383F"/>
    <w:rsid w:val="009E580B"/>
    <w:rsid w:val="00A06725"/>
    <w:rsid w:val="00A529D6"/>
    <w:rsid w:val="00A619E7"/>
    <w:rsid w:val="00A73850"/>
    <w:rsid w:val="00AD3B92"/>
    <w:rsid w:val="00AE61FF"/>
    <w:rsid w:val="00AF1C71"/>
    <w:rsid w:val="00B0435E"/>
    <w:rsid w:val="00B45D3A"/>
    <w:rsid w:val="00B51918"/>
    <w:rsid w:val="00B51BDF"/>
    <w:rsid w:val="00C02CC5"/>
    <w:rsid w:val="00C25ACD"/>
    <w:rsid w:val="00C80748"/>
    <w:rsid w:val="00CB383B"/>
    <w:rsid w:val="00CD0695"/>
    <w:rsid w:val="00D95B40"/>
    <w:rsid w:val="00DA0DDB"/>
    <w:rsid w:val="00DB635F"/>
    <w:rsid w:val="00DD5E86"/>
    <w:rsid w:val="00DD5EB1"/>
    <w:rsid w:val="00DE5A5E"/>
    <w:rsid w:val="00E3145B"/>
    <w:rsid w:val="00E748A2"/>
    <w:rsid w:val="00F40276"/>
    <w:rsid w:val="00F5202E"/>
    <w:rsid w:val="00F7464C"/>
    <w:rsid w:val="00F813A7"/>
    <w:rsid w:val="00FE5C45"/>
    <w:rsid w:val="2D549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3560A2C"/>
  <w15:chartTrackingRefBased/>
  <w15:docId w15:val="{4CBEA193-4ADC-45BC-818A-4732487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5F"/>
    <w:pPr>
      <w:ind w:left="720"/>
      <w:contextualSpacing/>
    </w:pPr>
  </w:style>
  <w:style w:type="table" w:styleId="TableGrid">
    <w:name w:val="Table Grid"/>
    <w:basedOn w:val="TableNormal"/>
    <w:uiPriority w:val="59"/>
    <w:rsid w:val="00B0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9F"/>
  </w:style>
  <w:style w:type="paragraph" w:styleId="Footer">
    <w:name w:val="footer"/>
    <w:basedOn w:val="Normal"/>
    <w:link w:val="FooterChar"/>
    <w:uiPriority w:val="99"/>
    <w:unhideWhenUsed/>
    <w:rsid w:val="002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9F"/>
  </w:style>
  <w:style w:type="paragraph" w:styleId="BalloonText">
    <w:name w:val="Balloon Text"/>
    <w:basedOn w:val="Normal"/>
    <w:link w:val="BalloonTextChar"/>
    <w:uiPriority w:val="99"/>
    <w:semiHidden/>
    <w:unhideWhenUsed/>
    <w:rsid w:val="0036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DC04-F3E2-4822-8FFD-B830E0D64A3E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2.xml><?xml version="1.0" encoding="utf-8"?>
<ds:datastoreItem xmlns:ds="http://schemas.openxmlformats.org/officeDocument/2006/customXml" ds:itemID="{3F222CB7-0829-4820-A62B-C503C4563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90778-D980-443A-9B11-913A75392E0C}"/>
</file>

<file path=customXml/itemProps4.xml><?xml version="1.0" encoding="utf-8"?>
<ds:datastoreItem xmlns:ds="http://schemas.openxmlformats.org/officeDocument/2006/customXml" ds:itemID="{6BFE1A6B-0F6C-463F-A0E9-F4D8B83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55</cp:revision>
  <dcterms:created xsi:type="dcterms:W3CDTF">2018-08-15T11:11:00Z</dcterms:created>
  <dcterms:modified xsi:type="dcterms:W3CDTF">2023-09-22T07:36:00Z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